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65"/>
        <w:gridCol w:w="23"/>
        <w:gridCol w:w="4788"/>
      </w:tblGrid>
      <w:tr w:rsidR="005C28F5" w:rsidRPr="00AA691B" w14:paraId="3229529C" w14:textId="77777777" w:rsidTr="004F3670">
        <w:trPr>
          <w:trHeight w:val="242"/>
        </w:trPr>
        <w:tc>
          <w:tcPr>
            <w:tcW w:w="9576" w:type="dxa"/>
            <w:gridSpan w:val="3"/>
          </w:tcPr>
          <w:p w14:paraId="0703A6F9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Applicant Name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5C28F5" w:rsidRPr="00AA691B" w14:paraId="668E0D8A" w14:textId="77777777" w:rsidTr="004F3670">
        <w:trPr>
          <w:trHeight w:val="242"/>
        </w:trPr>
        <w:tc>
          <w:tcPr>
            <w:tcW w:w="9576" w:type="dxa"/>
            <w:gridSpan w:val="3"/>
          </w:tcPr>
          <w:p w14:paraId="7652EE54" w14:textId="611727CF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bCs/>
                <w:sz w:val="22"/>
                <w:szCs w:val="22"/>
              </w:rPr>
              <w:t>TPID</w:t>
            </w:r>
            <w:r w:rsidR="00C27BCA" w:rsidRPr="00AA691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="00C27BCA" w:rsidRPr="003F6D61">
              <w:rPr>
                <w:rFonts w:ascii="Century Gothic" w:hAnsi="Century Gothic" w:cs="Arial"/>
                <w:sz w:val="22"/>
                <w:szCs w:val="22"/>
              </w:rPr>
              <w:t xml:space="preserve">(Número de </w:t>
            </w:r>
            <w:r w:rsidR="00B52FD7" w:rsidRPr="003F6D61">
              <w:rPr>
                <w:rFonts w:ascii="Century Gothic" w:hAnsi="Century Gothic" w:cs="Arial"/>
                <w:sz w:val="22"/>
                <w:szCs w:val="22"/>
              </w:rPr>
              <w:t>Catástro</w:t>
            </w:r>
            <w:r w:rsidR="00C27BCA" w:rsidRPr="003F6D61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Pr="003F6D61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D56672" w:rsidRPr="00AA691B" w14:paraId="0D14ADE2" w14:textId="77777777" w:rsidTr="003545E9">
        <w:trPr>
          <w:trHeight w:val="242"/>
        </w:trPr>
        <w:tc>
          <w:tcPr>
            <w:tcW w:w="4788" w:type="dxa"/>
            <w:gridSpan w:val="2"/>
          </w:tcPr>
          <w:p w14:paraId="3235BD5E" w14:textId="77777777" w:rsidR="00D56672" w:rsidRDefault="00D56672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Type of Undertaking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  <w:p w14:paraId="752D7D83" w14:textId="705BFAF3" w:rsidR="00D56672" w:rsidRDefault="00D56672" w:rsidP="008E61C0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5206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>New Construction</w:t>
            </w:r>
          </w:p>
          <w:p w14:paraId="6D34EEB1" w14:textId="77777777" w:rsidR="00D56672" w:rsidRPr="00AA691B" w:rsidRDefault="00D56672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31118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Substantial Repair</w:t>
            </w:r>
          </w:p>
          <w:p w14:paraId="2716FCA1" w14:textId="77777777" w:rsidR="00D56672" w:rsidRPr="007D3E2E" w:rsidRDefault="00D56672" w:rsidP="008E61C0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14:paraId="22B5EFEB" w14:textId="13685815" w:rsidR="00D56672" w:rsidRDefault="00D56672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Participating PRHFA Program:</w:t>
            </w:r>
          </w:p>
          <w:p w14:paraId="1DF28FB4" w14:textId="5CE4A8F0" w:rsidR="00D56672" w:rsidRDefault="00D56672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3262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>CDBG-DR</w:t>
            </w:r>
          </w:p>
          <w:p w14:paraId="5592EE5B" w14:textId="5DB22383" w:rsidR="00D56672" w:rsidRDefault="00D56672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2438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HOME</w:t>
            </w:r>
          </w:p>
          <w:p w14:paraId="55142169" w14:textId="59824690" w:rsidR="00D56672" w:rsidRDefault="00D56672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985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HTF</w:t>
            </w:r>
          </w:p>
          <w:p w14:paraId="3529D10F" w14:textId="285A63BB" w:rsidR="00D56672" w:rsidRDefault="00D56672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108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Other:  ___________________________</w:t>
            </w:r>
          </w:p>
          <w:p w14:paraId="72AA5F3D" w14:textId="2D318189" w:rsidR="00D56672" w:rsidRPr="00D56672" w:rsidRDefault="00D56672" w:rsidP="00D56672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C28F5" w:rsidRPr="00AA691B" w14:paraId="03783DFE" w14:textId="77777777" w:rsidTr="00F365CB">
        <w:trPr>
          <w:trHeight w:val="242"/>
        </w:trPr>
        <w:tc>
          <w:tcPr>
            <w:tcW w:w="4765" w:type="dxa"/>
          </w:tcPr>
          <w:p w14:paraId="6D5F815A" w14:textId="797D8C52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Construction Date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(Tax Card):</w:t>
            </w:r>
          </w:p>
        </w:tc>
        <w:tc>
          <w:tcPr>
            <w:tcW w:w="4811" w:type="dxa"/>
            <w:gridSpan w:val="2"/>
          </w:tcPr>
          <w:p w14:paraId="03F25A20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Construction Date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(AH est.):</w:t>
            </w:r>
          </w:p>
        </w:tc>
      </w:tr>
      <w:tr w:rsidR="00E913A8" w:rsidRPr="00AA691B" w14:paraId="359663FC" w14:textId="77777777" w:rsidTr="00F365CB">
        <w:trPr>
          <w:trHeight w:val="242"/>
        </w:trPr>
        <w:tc>
          <w:tcPr>
            <w:tcW w:w="4765" w:type="dxa"/>
          </w:tcPr>
          <w:p w14:paraId="36EEEDE0" w14:textId="29C3EC28" w:rsidR="00E913A8" w:rsidRPr="00AA691B" w:rsidRDefault="00E913A8" w:rsidP="00E913A8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Vacant Lot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  <w:r w:rsidRPr="00AA691B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  <w:tc>
          <w:tcPr>
            <w:tcW w:w="4811" w:type="dxa"/>
            <w:gridSpan w:val="2"/>
          </w:tcPr>
          <w:p w14:paraId="0728717C" w14:textId="481020D1" w:rsidR="00E913A8" w:rsidRPr="00AA691B" w:rsidRDefault="00F365CB" w:rsidP="00E913A8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Property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ize </w:t>
            </w:r>
            <w:r w:rsidRPr="003B084C">
              <w:rPr>
                <w:rFonts w:ascii="Century Gothic" w:hAnsi="Century Gothic" w:cs="Arial"/>
                <w:bCs/>
                <w:sz w:val="22"/>
                <w:szCs w:val="22"/>
              </w:rPr>
              <w:t>(acres)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</w:tr>
      <w:tr w:rsidR="00197F3E" w:rsidRPr="00AA691B" w14:paraId="1E09C80B" w14:textId="77777777" w:rsidTr="00F40D67">
        <w:trPr>
          <w:trHeight w:val="242"/>
        </w:trPr>
        <w:tc>
          <w:tcPr>
            <w:tcW w:w="9576" w:type="dxa"/>
            <w:gridSpan w:val="3"/>
          </w:tcPr>
          <w:p w14:paraId="4A9A5709" w14:textId="1DF030DA" w:rsidR="00197F3E" w:rsidRPr="00AA691B" w:rsidRDefault="00197F3E" w:rsidP="00E913A8">
            <w:pPr>
              <w:spacing w:before="0" w:after="0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FEMA / Local Funded Demolition Removal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AA691B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</w:tr>
    </w:tbl>
    <w:p w14:paraId="149DDBBD" w14:textId="1B740E8D" w:rsidR="005C28F5" w:rsidRPr="00AA691B" w:rsidRDefault="005C28F5" w:rsidP="001337B2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562E6A" w:rsidRPr="00AA691B" w14:paraId="2B1EA42E" w14:textId="77777777" w:rsidTr="004117BA">
        <w:trPr>
          <w:trHeight w:val="278"/>
        </w:trPr>
        <w:tc>
          <w:tcPr>
            <w:tcW w:w="9625" w:type="dxa"/>
          </w:tcPr>
          <w:p w14:paraId="69F9B196" w14:textId="77777777" w:rsidR="00562E6A" w:rsidRPr="00AA691B" w:rsidRDefault="00562E6A" w:rsidP="004117BA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SOI-</w:t>
            </w:r>
            <w:r>
              <w:rPr>
                <w:rFonts w:ascii="Century Gothic" w:hAnsi="Century Gothic" w:cs="Arial"/>
                <w:b/>
                <w:bCs/>
              </w:rPr>
              <w:t xml:space="preserve">Qualified </w:t>
            </w:r>
            <w:r w:rsidRPr="00AA691B">
              <w:rPr>
                <w:rFonts w:ascii="Century Gothic" w:hAnsi="Century Gothic" w:cs="Arial"/>
                <w:b/>
                <w:bCs/>
              </w:rPr>
              <w:t>Architectural Historian</w:t>
            </w:r>
            <w:r w:rsidRPr="00AA691B">
              <w:rPr>
                <w:rFonts w:ascii="Century Gothic" w:hAnsi="Century Gothic" w:cs="Arial"/>
              </w:rPr>
              <w:t>:</w:t>
            </w:r>
          </w:p>
        </w:tc>
      </w:tr>
      <w:tr w:rsidR="00562E6A" w:rsidRPr="00AA691B" w14:paraId="33DBB175" w14:textId="77777777" w:rsidTr="004117BA">
        <w:trPr>
          <w:trHeight w:val="269"/>
        </w:trPr>
        <w:tc>
          <w:tcPr>
            <w:tcW w:w="9625" w:type="dxa"/>
            <w:vAlign w:val="center"/>
          </w:tcPr>
          <w:p w14:paraId="518D46A3" w14:textId="77777777" w:rsidR="00562E6A" w:rsidRPr="00AA691B" w:rsidRDefault="00562E6A" w:rsidP="004117BA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Date Reviewed</w:t>
            </w:r>
            <w:r w:rsidRPr="00AA691B">
              <w:rPr>
                <w:rFonts w:ascii="Century Gothic" w:hAnsi="Century Gothic" w:cs="Arial"/>
              </w:rPr>
              <w:t>: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</w:tbl>
    <w:p w14:paraId="49AE2570" w14:textId="77777777" w:rsidR="00077C88" w:rsidRDefault="00077C88" w:rsidP="001337B2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13"/>
        <w:gridCol w:w="7622"/>
        <w:gridCol w:w="90"/>
      </w:tblGrid>
      <w:tr w:rsidR="007A2F25" w14:paraId="4BE87E5C" w14:textId="77777777" w:rsidTr="003C580D">
        <w:trPr>
          <w:trHeight w:val="5057"/>
        </w:trPr>
        <w:tc>
          <w:tcPr>
            <w:tcW w:w="9625" w:type="dxa"/>
            <w:gridSpan w:val="3"/>
          </w:tcPr>
          <w:p w14:paraId="4949200E" w14:textId="5C25DB0C" w:rsidR="007A2F25" w:rsidRDefault="00D94255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/>
              </w:rPr>
              <w:br w:type="page"/>
            </w:r>
            <w:r w:rsidR="00AF7B75" w:rsidRPr="000C5E0E">
              <w:rPr>
                <w:rFonts w:ascii="Century Gothic" w:hAnsi="Century Gothic" w:cs="Arial"/>
                <w:b/>
              </w:rPr>
              <w:t>Photograph:</w:t>
            </w:r>
          </w:p>
          <w:p w14:paraId="6A859742" w14:textId="77777777" w:rsidR="00B52FD7" w:rsidRDefault="00B52FD7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</w:rPr>
            </w:pPr>
          </w:p>
          <w:p w14:paraId="47095401" w14:textId="453B2DE2" w:rsidR="00B52FD7" w:rsidRPr="000C5E0E" w:rsidRDefault="00B52FD7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</w:rPr>
            </w:pPr>
          </w:p>
        </w:tc>
      </w:tr>
      <w:tr w:rsidR="007A2F25" w14:paraId="5E9C00CC" w14:textId="77777777" w:rsidTr="003C580D">
        <w:trPr>
          <w:trHeight w:val="971"/>
        </w:trPr>
        <w:tc>
          <w:tcPr>
            <w:tcW w:w="1913" w:type="dxa"/>
          </w:tcPr>
          <w:p w14:paraId="31445AA7" w14:textId="77777777" w:rsidR="007A2F25" w:rsidRPr="002E128A" w:rsidRDefault="007A2F25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  <w:bookmarkStart w:id="0" w:name="_Hlk17889895"/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712" w:type="dxa"/>
            <w:gridSpan w:val="2"/>
          </w:tcPr>
          <w:p w14:paraId="26567A3B" w14:textId="025C1F78" w:rsidR="007A2F25" w:rsidRPr="002E128A" w:rsidRDefault="00123F89" w:rsidP="004117BA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Photograph </w:t>
            </w:r>
            <w:r w:rsidR="007A2F25" w:rsidRPr="002E128A">
              <w:rPr>
                <w:rFonts w:ascii="Century Gothic" w:hAnsi="Century Gothic" w:cs="Arial"/>
                <w:b/>
                <w:bCs/>
              </w:rPr>
              <w:t>Description</w:t>
            </w:r>
            <w:r w:rsidR="007A2F25"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="007A2F25"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bookmarkEnd w:id="0"/>
      <w:tr w:rsidR="00123F89" w14:paraId="7010E752" w14:textId="77777777" w:rsidTr="003C580D">
        <w:trPr>
          <w:gridAfter w:val="1"/>
          <w:wAfter w:w="90" w:type="dxa"/>
          <w:trHeight w:val="5471"/>
        </w:trPr>
        <w:tc>
          <w:tcPr>
            <w:tcW w:w="9535" w:type="dxa"/>
            <w:gridSpan w:val="2"/>
          </w:tcPr>
          <w:p w14:paraId="3D088E82" w14:textId="0A5C99FF" w:rsidR="00123F89" w:rsidRPr="000C5E0E" w:rsidRDefault="00123F89" w:rsidP="00A4551E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0C5E0E">
              <w:rPr>
                <w:rFonts w:ascii="Century Gothic" w:hAnsi="Century Gothic"/>
                <w:b/>
                <w:bCs/>
              </w:rPr>
              <w:lastRenderedPageBreak/>
              <w:t>Buildin</w:t>
            </w:r>
            <w:bookmarkStart w:id="1" w:name="_GoBack"/>
            <w:bookmarkEnd w:id="1"/>
            <w:r w:rsidRPr="000C5E0E">
              <w:rPr>
                <w:rFonts w:ascii="Century Gothic" w:hAnsi="Century Gothic"/>
                <w:b/>
                <w:bCs/>
              </w:rPr>
              <w:t>g Description:</w:t>
            </w:r>
          </w:p>
        </w:tc>
      </w:tr>
    </w:tbl>
    <w:p w14:paraId="11DA9B8D" w14:textId="6B77F12B" w:rsidR="00D94255" w:rsidRPr="00BB656D" w:rsidRDefault="00E95EDD" w:rsidP="00BB656D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This Section </w:t>
      </w:r>
      <w:r w:rsidR="00FD30E5">
        <w:rPr>
          <w:rFonts w:ascii="Century Gothic" w:hAnsi="Century Gothic"/>
          <w:b/>
          <w:bCs/>
        </w:rPr>
        <w:t>is to be Complete</w:t>
      </w:r>
      <w:r w:rsidR="00281827">
        <w:rPr>
          <w:rFonts w:ascii="Century Gothic" w:hAnsi="Century Gothic"/>
          <w:b/>
          <w:bCs/>
        </w:rPr>
        <w:t xml:space="preserve">d by </w:t>
      </w:r>
      <w:r w:rsidR="00BB656D" w:rsidRPr="00BB656D">
        <w:rPr>
          <w:rFonts w:ascii="Century Gothic" w:hAnsi="Century Gothic"/>
          <w:b/>
          <w:bCs/>
        </w:rPr>
        <w:t xml:space="preserve">SHPO </w:t>
      </w:r>
      <w:r w:rsidR="00281827">
        <w:rPr>
          <w:rFonts w:ascii="Century Gothic" w:hAnsi="Century Gothic"/>
          <w:b/>
          <w:bCs/>
        </w:rPr>
        <w:t>Staff Only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858"/>
        <w:gridCol w:w="2767"/>
      </w:tblGrid>
      <w:tr w:rsidR="00166109" w14:paraId="66ACDC64" w14:textId="77777777" w:rsidTr="005F418E">
        <w:trPr>
          <w:trHeight w:val="2348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2AFACB54" w14:textId="77777777" w:rsidR="00166109" w:rsidRDefault="00A9777F" w:rsidP="001337B2">
            <w:pPr>
              <w:spacing w:before="0" w:after="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The Puerto Rico State Historic Preservation Office has reviewed the above information and:</w:t>
            </w:r>
          </w:p>
          <w:p w14:paraId="12650E67" w14:textId="77777777" w:rsidR="00A04C6E" w:rsidRDefault="00A04C6E" w:rsidP="001337B2">
            <w:pPr>
              <w:spacing w:before="0" w:after="0"/>
              <w:rPr>
                <w:rFonts w:ascii="Century Gothic" w:hAnsi="Century Gothic" w:cs="Arial"/>
              </w:rPr>
            </w:pPr>
          </w:p>
          <w:p w14:paraId="690E8F20" w14:textId="4669DF11" w:rsidR="00A04C6E" w:rsidRPr="00A04C6E" w:rsidRDefault="00D56672" w:rsidP="00C549DF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5530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4C6E" w:rsidRPr="007D3E2E">
              <w:rPr>
                <w:rFonts w:ascii="Century Gothic" w:hAnsi="Century Gothic"/>
              </w:rPr>
              <w:t xml:space="preserve"> </w:t>
            </w:r>
            <w:r w:rsidR="00A04C6E">
              <w:rPr>
                <w:rFonts w:ascii="Century Gothic" w:hAnsi="Century Gothic"/>
                <w:b/>
                <w:bCs/>
              </w:rPr>
              <w:t>Concurs</w:t>
            </w:r>
            <w:r w:rsidR="00A04C6E">
              <w:rPr>
                <w:rFonts w:ascii="Century Gothic" w:hAnsi="Century Gothic"/>
              </w:rPr>
              <w:t xml:space="preserve"> </w:t>
            </w:r>
            <w:r w:rsidR="00C549DF">
              <w:rPr>
                <w:rFonts w:ascii="Century Gothic" w:hAnsi="Century Gothic"/>
              </w:rPr>
              <w:t xml:space="preserve">with the information provided </w:t>
            </w:r>
            <w:r w:rsidR="00A04C6E">
              <w:rPr>
                <w:rFonts w:ascii="Century Gothic" w:hAnsi="Century Gothic"/>
              </w:rPr>
              <w:t>that the property is not eligible for the National</w:t>
            </w:r>
            <w:r w:rsidR="00C549DF">
              <w:rPr>
                <w:rFonts w:ascii="Century Gothic" w:hAnsi="Century Gothic"/>
              </w:rPr>
              <w:t xml:space="preserve"> </w:t>
            </w:r>
            <w:r w:rsidR="00A04C6E">
              <w:rPr>
                <w:rFonts w:ascii="Century Gothic" w:hAnsi="Century Gothic"/>
              </w:rPr>
              <w:t>Register of Historic Places</w:t>
            </w:r>
            <w:r w:rsidR="00C549DF">
              <w:rPr>
                <w:rFonts w:ascii="Century Gothic" w:hAnsi="Century Gothic"/>
              </w:rPr>
              <w:t xml:space="preserve"> and that a determination of No Historic Properties Affected is appropriate for this undertaking. </w:t>
            </w:r>
          </w:p>
          <w:p w14:paraId="4BCD1821" w14:textId="0D9DA3D8" w:rsidR="00C549DF" w:rsidRPr="00A04C6E" w:rsidRDefault="00D56672" w:rsidP="00C549DF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42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549DF" w:rsidRPr="007D3E2E">
              <w:rPr>
                <w:rFonts w:ascii="Century Gothic" w:hAnsi="Century Gothic"/>
              </w:rPr>
              <w:t xml:space="preserve"> </w:t>
            </w:r>
            <w:r w:rsidR="009F7857" w:rsidRPr="009F7857">
              <w:rPr>
                <w:rFonts w:ascii="Century Gothic" w:hAnsi="Century Gothic"/>
                <w:b/>
                <w:bCs/>
              </w:rPr>
              <w:t>Does not c</w:t>
            </w:r>
            <w:r w:rsidR="00C549DF">
              <w:rPr>
                <w:rFonts w:ascii="Century Gothic" w:hAnsi="Century Gothic"/>
                <w:b/>
                <w:bCs/>
              </w:rPr>
              <w:t>oncur</w:t>
            </w:r>
            <w:r w:rsidR="009F7857">
              <w:rPr>
                <w:rFonts w:ascii="Century Gothic" w:hAnsi="Century Gothic"/>
                <w:b/>
                <w:bCs/>
              </w:rPr>
              <w:t xml:space="preserve"> </w:t>
            </w:r>
            <w:r w:rsidR="00C549DF">
              <w:rPr>
                <w:rFonts w:ascii="Century Gothic" w:hAnsi="Century Gothic"/>
              </w:rPr>
              <w:t>with the information provided that the property is not eligible for the National Register of Historic Place</w:t>
            </w:r>
            <w:r w:rsidR="009F7857">
              <w:rPr>
                <w:rFonts w:ascii="Century Gothic" w:hAnsi="Century Gothic"/>
              </w:rPr>
              <w:t>s</w:t>
            </w:r>
            <w:r w:rsidR="00C549DF">
              <w:rPr>
                <w:rFonts w:ascii="Century Gothic" w:hAnsi="Century Gothic"/>
              </w:rPr>
              <w:t>.</w:t>
            </w:r>
            <w:r w:rsidR="009F7857">
              <w:rPr>
                <w:rFonts w:ascii="Century Gothic" w:hAnsi="Century Gothic"/>
              </w:rPr>
              <w:t xml:space="preserve"> Please see comments below.</w:t>
            </w:r>
            <w:r w:rsidR="00C549DF">
              <w:rPr>
                <w:rFonts w:ascii="Century Gothic" w:hAnsi="Century Gothic"/>
              </w:rPr>
              <w:t xml:space="preserve"> </w:t>
            </w:r>
          </w:p>
          <w:p w14:paraId="1063FB50" w14:textId="725718F3" w:rsidR="00A04C6E" w:rsidRDefault="00A04C6E" w:rsidP="001337B2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166109" w14:paraId="770192D1" w14:textId="77777777" w:rsidTr="00466224">
        <w:tc>
          <w:tcPr>
            <w:tcW w:w="9625" w:type="dxa"/>
            <w:gridSpan w:val="2"/>
            <w:shd w:val="clear" w:color="auto" w:fill="F2F2F2" w:themeFill="background1" w:themeFillShade="F2"/>
          </w:tcPr>
          <w:p w14:paraId="48C429E4" w14:textId="0223BEF8" w:rsidR="00166109" w:rsidRDefault="00C549DF" w:rsidP="001337B2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Comments: </w:t>
            </w:r>
          </w:p>
          <w:p w14:paraId="3061D9D5" w14:textId="34EE7A87" w:rsidR="009F7857" w:rsidRDefault="009F7857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4ED2755B" w14:textId="7AED0F94" w:rsidR="009F7857" w:rsidRDefault="009F7857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737BAAB5" w14:textId="77777777" w:rsidR="009F7857" w:rsidRDefault="009F7857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3AA6218C" w14:textId="77777777" w:rsidR="00C549DF" w:rsidRDefault="00C549DF" w:rsidP="001337B2">
            <w:pPr>
              <w:spacing w:before="0" w:after="0"/>
              <w:rPr>
                <w:rFonts w:ascii="Century Gothic" w:hAnsi="Century Gothic"/>
              </w:rPr>
            </w:pPr>
          </w:p>
          <w:p w14:paraId="108FC83D" w14:textId="72E0F1B8" w:rsidR="00C549DF" w:rsidRDefault="00C549DF" w:rsidP="001337B2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9F7857" w:rsidRPr="003E289B" w14:paraId="38A436E5" w14:textId="77777777" w:rsidTr="0046622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8923C" w14:textId="77777777" w:rsidR="009F7857" w:rsidRPr="003E289B" w:rsidRDefault="009F7857" w:rsidP="004117BA">
            <w:pPr>
              <w:spacing w:before="60" w:after="6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Carlos Rubio-Cancela</w:t>
            </w:r>
          </w:p>
          <w:p w14:paraId="409EB461" w14:textId="77777777" w:rsidR="009F7857" w:rsidRPr="003E289B" w:rsidRDefault="009F7857" w:rsidP="004117BA">
            <w:pPr>
              <w:spacing w:before="60" w:after="6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State Historic Preservation Officer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ACA00" w14:textId="77777777" w:rsidR="009F7857" w:rsidRPr="003E289B" w:rsidRDefault="009F7857" w:rsidP="004117BA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Date: </w:t>
            </w:r>
          </w:p>
        </w:tc>
      </w:tr>
    </w:tbl>
    <w:p w14:paraId="025D1D0E" w14:textId="5E1B8950" w:rsidR="005F418E" w:rsidRPr="00031B61" w:rsidRDefault="005F418E" w:rsidP="00031B61">
      <w:pPr>
        <w:pStyle w:val="NoSpacing"/>
        <w:rPr>
          <w:sz w:val="2"/>
          <w:szCs w:val="2"/>
        </w:rPr>
      </w:pPr>
    </w:p>
    <w:sectPr w:rsidR="005F418E" w:rsidRPr="00031B61" w:rsidSect="00C0443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0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4438B" w14:textId="77777777" w:rsidR="00926936" w:rsidRDefault="00926936" w:rsidP="00A01FCD">
      <w:pPr>
        <w:spacing w:after="0" w:line="240" w:lineRule="auto"/>
      </w:pPr>
      <w:r>
        <w:separator/>
      </w:r>
    </w:p>
  </w:endnote>
  <w:endnote w:type="continuationSeparator" w:id="0">
    <w:p w14:paraId="31519285" w14:textId="77777777" w:rsidR="00926936" w:rsidRDefault="00926936" w:rsidP="00A0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04FF8" w14:textId="74CEBA5F" w:rsidR="00B9021F" w:rsidRPr="00B52FD7" w:rsidRDefault="00E5558D" w:rsidP="00E5558D">
    <w:pPr>
      <w:pStyle w:val="Footer"/>
      <w:rPr>
        <w:rFonts w:ascii="Century Gothic" w:hAnsi="Century Gothic" w:cs="Arial"/>
        <w:sz w:val="16"/>
        <w:szCs w:val="16"/>
      </w:rPr>
    </w:pPr>
    <w:r w:rsidRPr="00B52FD7">
      <w:rPr>
        <w:sz w:val="16"/>
        <w:szCs w:val="16"/>
      </w:rPr>
      <w:t>*</w:t>
    </w:r>
    <w:r w:rsidRPr="00B52FD7">
      <w:rPr>
        <w:rFonts w:ascii="Century Gothic" w:hAnsi="Century Gothic" w:cs="Arial"/>
        <w:sz w:val="16"/>
        <w:szCs w:val="16"/>
      </w:rPr>
      <w:t>(Record for buildings 45 years in age or greater, not within or adjacent to historic districts, AND are not eligible for listing in the NRHP using the 36 CFR § 60.4 Criteria for Evaluation).</w:t>
    </w:r>
  </w:p>
  <w:p w14:paraId="562DA879" w14:textId="32AFCA25" w:rsidR="00FC5CC4" w:rsidRPr="00E5558D" w:rsidRDefault="005F418E" w:rsidP="00E5558D">
    <w:pPr>
      <w:pStyle w:val="Footer"/>
    </w:pPr>
    <w:r>
      <w:rPr>
        <w:rFonts w:ascii="Century Gothic" w:hAnsi="Century Gothic" w:cs="Arial"/>
        <w:sz w:val="18"/>
        <w:szCs w:val="18"/>
      </w:rPr>
      <w:tab/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FCA5" w14:textId="4A740F8C" w:rsidR="007B0C76" w:rsidRPr="00B52FD7" w:rsidRDefault="000C6628">
    <w:pPr>
      <w:pStyle w:val="Footer"/>
      <w:rPr>
        <w:rFonts w:ascii="Century Gothic" w:hAnsi="Century Gothic" w:cs="Arial"/>
        <w:sz w:val="16"/>
        <w:szCs w:val="16"/>
      </w:rPr>
    </w:pPr>
    <w:r w:rsidRPr="00B52FD7">
      <w:rPr>
        <w:sz w:val="16"/>
        <w:szCs w:val="16"/>
      </w:rPr>
      <w:t>*</w:t>
    </w:r>
    <w:r w:rsidRPr="00B52FD7">
      <w:rPr>
        <w:rFonts w:ascii="Century Gothic" w:hAnsi="Century Gothic" w:cs="Arial"/>
        <w:sz w:val="16"/>
        <w:szCs w:val="16"/>
      </w:rPr>
      <w:t xml:space="preserve">(Record for buildings </w:t>
    </w:r>
    <w:r w:rsidR="00F55C51" w:rsidRPr="00B52FD7">
      <w:rPr>
        <w:rFonts w:ascii="Century Gothic" w:hAnsi="Century Gothic" w:cs="Arial"/>
        <w:sz w:val="16"/>
        <w:szCs w:val="16"/>
      </w:rPr>
      <w:t>45 years in age or greater</w:t>
    </w:r>
    <w:r w:rsidR="00494A6E" w:rsidRPr="00B52FD7">
      <w:rPr>
        <w:rFonts w:ascii="Century Gothic" w:hAnsi="Century Gothic" w:cs="Arial"/>
        <w:sz w:val="16"/>
        <w:szCs w:val="16"/>
      </w:rPr>
      <w:t xml:space="preserve"> at the time of the review</w:t>
    </w:r>
    <w:r w:rsidR="00F55C51" w:rsidRPr="00B52FD7">
      <w:rPr>
        <w:rFonts w:ascii="Century Gothic" w:hAnsi="Century Gothic" w:cs="Arial"/>
        <w:sz w:val="16"/>
        <w:szCs w:val="16"/>
      </w:rPr>
      <w:t xml:space="preserve">, </w:t>
    </w:r>
    <w:r w:rsidR="005D7B95" w:rsidRPr="00B52FD7">
      <w:rPr>
        <w:rFonts w:ascii="Century Gothic" w:hAnsi="Century Gothic" w:cs="Arial"/>
        <w:sz w:val="16"/>
        <w:szCs w:val="16"/>
      </w:rPr>
      <w:t xml:space="preserve">that are </w:t>
    </w:r>
    <w:r w:rsidR="00F55C51" w:rsidRPr="00B52FD7">
      <w:rPr>
        <w:rFonts w:ascii="Century Gothic" w:hAnsi="Century Gothic" w:cs="Arial"/>
        <w:sz w:val="16"/>
        <w:szCs w:val="16"/>
      </w:rPr>
      <w:t xml:space="preserve">not </w:t>
    </w:r>
    <w:r w:rsidR="005D7B95" w:rsidRPr="00B52FD7">
      <w:rPr>
        <w:rFonts w:ascii="Century Gothic" w:hAnsi="Century Gothic"/>
        <w:sz w:val="16"/>
        <w:szCs w:val="16"/>
      </w:rPr>
      <w:t xml:space="preserve">adjacent to or within NRHP-eligible or listed historic districts, </w:t>
    </w:r>
    <w:r w:rsidRPr="00B52FD7">
      <w:rPr>
        <w:rFonts w:ascii="Century Gothic" w:hAnsi="Century Gothic" w:cs="Arial"/>
        <w:sz w:val="16"/>
        <w:szCs w:val="16"/>
      </w:rPr>
      <w:t xml:space="preserve">AND </w:t>
    </w:r>
    <w:r w:rsidR="005D7B95" w:rsidRPr="00B52FD7">
      <w:rPr>
        <w:rFonts w:ascii="Century Gothic" w:hAnsi="Century Gothic" w:cs="Arial"/>
        <w:sz w:val="16"/>
        <w:szCs w:val="16"/>
      </w:rPr>
      <w:t xml:space="preserve">is not listed in the NRHP or individually </w:t>
    </w:r>
    <w:r w:rsidRPr="00B52FD7">
      <w:rPr>
        <w:rFonts w:ascii="Century Gothic" w:hAnsi="Century Gothic" w:cs="Arial"/>
        <w:sz w:val="16"/>
        <w:szCs w:val="16"/>
      </w:rPr>
      <w:t xml:space="preserve">eligible for </w:t>
    </w:r>
    <w:r w:rsidR="005D7B95" w:rsidRPr="00B52FD7">
      <w:rPr>
        <w:rFonts w:ascii="Century Gothic" w:hAnsi="Century Gothic" w:cs="Arial"/>
        <w:sz w:val="16"/>
        <w:szCs w:val="16"/>
      </w:rPr>
      <w:t xml:space="preserve">listing in </w:t>
    </w:r>
    <w:r w:rsidRPr="00B52FD7">
      <w:rPr>
        <w:rFonts w:ascii="Century Gothic" w:hAnsi="Century Gothic" w:cs="Arial"/>
        <w:sz w:val="16"/>
        <w:szCs w:val="16"/>
      </w:rPr>
      <w:t>in the NRHP using the 36 CFR § 60.4 Criteria for Evaluation)</w:t>
    </w:r>
    <w:r w:rsidR="00146DC6" w:rsidRPr="00B52FD7">
      <w:rPr>
        <w:rFonts w:ascii="Century Gothic" w:hAnsi="Century Gothic" w:cs="Arial"/>
        <w:sz w:val="16"/>
        <w:szCs w:val="16"/>
      </w:rPr>
      <w:t>.</w:t>
    </w:r>
  </w:p>
  <w:p w14:paraId="0FB696F5" w14:textId="5A4D229C" w:rsidR="00FC5CC4" w:rsidRPr="000C6628" w:rsidRDefault="00FC5CC4">
    <w:pPr>
      <w:pStyle w:val="Footer"/>
    </w:pPr>
    <w:r>
      <w:rPr>
        <w:rFonts w:ascii="Century Gothic" w:hAnsi="Century Gothic" w:cs="Arial"/>
        <w:sz w:val="18"/>
        <w:szCs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4FAA3" w14:textId="77777777" w:rsidR="00926936" w:rsidRDefault="00926936" w:rsidP="00A01FCD">
      <w:pPr>
        <w:spacing w:after="0" w:line="240" w:lineRule="auto"/>
      </w:pPr>
      <w:r>
        <w:separator/>
      </w:r>
    </w:p>
  </w:footnote>
  <w:footnote w:type="continuationSeparator" w:id="0">
    <w:p w14:paraId="18DA01C6" w14:textId="77777777" w:rsidR="00926936" w:rsidRDefault="00926936" w:rsidP="00A0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5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8"/>
      <w:gridCol w:w="6750"/>
    </w:tblGrid>
    <w:tr w:rsidR="00CC523F" w:rsidRPr="00A01FCD" w14:paraId="1954C037" w14:textId="77777777" w:rsidTr="004117BA">
      <w:trPr>
        <w:trHeight w:val="700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FE06123" w14:textId="67CFDAEC" w:rsidR="00CC523F" w:rsidRPr="00A01FCD" w:rsidRDefault="00D56672" w:rsidP="00CC523F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2022 QUALIFIED ALLOCATION PLAN (QAP):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E15AADB" w14:textId="77777777" w:rsidR="00D56672" w:rsidRDefault="00D56672" w:rsidP="00D56672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CDBG-DR Gap to Low Income Housing Tax Credits (LIHTC) Program</w:t>
          </w:r>
        </w:p>
        <w:p w14:paraId="00486CA7" w14:textId="77777777" w:rsidR="00D56672" w:rsidRDefault="00D56672" w:rsidP="00D56672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HOME Investment Partnership Program (HOME Program)</w:t>
          </w:r>
        </w:p>
        <w:p w14:paraId="3F25FB07" w14:textId="77777777" w:rsidR="00D56672" w:rsidRDefault="00D56672" w:rsidP="00D56672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HOUSING TRUST FUND (HTF)</w:t>
          </w:r>
        </w:p>
        <w:p w14:paraId="6F332D10" w14:textId="2F1C0653" w:rsidR="00CC523F" w:rsidRPr="003E289B" w:rsidRDefault="00CC523F" w:rsidP="00D56672">
          <w:pPr>
            <w:spacing w:before="0" w:after="0" w:line="288" w:lineRule="auto"/>
            <w:jc w:val="left"/>
            <w:rPr>
              <w:rFonts w:ascii="Century Gothic" w:hAnsi="Century Gothic" w:cs="Arial"/>
              <w:sz w:val="26"/>
              <w:szCs w:val="26"/>
            </w:rPr>
          </w:pPr>
          <w:r w:rsidRPr="004319FC">
            <w:rPr>
              <w:rFonts w:ascii="Century Gothic" w:hAnsi="Century Gothic" w:cs="Arial"/>
              <w:b/>
              <w:sz w:val="18"/>
              <w:szCs w:val="18"/>
            </w:rPr>
            <w:t xml:space="preserve">Section 106 </w:t>
          </w:r>
          <w:r>
            <w:rPr>
              <w:rFonts w:ascii="Century Gothic" w:hAnsi="Century Gothic" w:cs="Arial"/>
              <w:b/>
              <w:sz w:val="18"/>
              <w:szCs w:val="18"/>
            </w:rPr>
            <w:t xml:space="preserve">Architecture, Non-Historic* </w:t>
          </w:r>
        </w:p>
      </w:tc>
    </w:tr>
    <w:tr w:rsidR="00CC523F" w:rsidRPr="00A01FCD" w14:paraId="4D6783D0" w14:textId="77777777" w:rsidTr="004117BA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5ECC21" w14:textId="77777777" w:rsidR="00CC523F" w:rsidRPr="003E289B" w:rsidRDefault="00CC523F" w:rsidP="00CC523F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Case 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ID: 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6C9F923" w14:textId="77777777" w:rsidR="00CC523F" w:rsidRPr="003E289B" w:rsidRDefault="00CC523F" w:rsidP="00CC523F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Location </w:t>
          </w:r>
          <w:r w:rsidRPr="008214A7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(Street Address)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:  </w:t>
          </w:r>
        </w:p>
      </w:tc>
    </w:tr>
    <w:tr w:rsidR="00CC523F" w:rsidRPr="00A01FCD" w14:paraId="67133503" w14:textId="77777777" w:rsidTr="004117BA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738A313" w14:textId="77777777" w:rsidR="00CC523F" w:rsidRPr="003E289B" w:rsidRDefault="00CC523F" w:rsidP="00CC523F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City: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D4C194" w14:textId="77777777" w:rsidR="00CC523F" w:rsidRPr="003E289B" w:rsidRDefault="00CC523F" w:rsidP="00CC523F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04C5FE82" w14:textId="77777777" w:rsidR="00CC523F" w:rsidRDefault="00CC52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5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8"/>
      <w:gridCol w:w="6750"/>
    </w:tblGrid>
    <w:tr w:rsidR="00DE31DD" w:rsidRPr="00A01FCD" w14:paraId="355E022B" w14:textId="77777777" w:rsidTr="00984AE3">
      <w:trPr>
        <w:trHeight w:val="533"/>
      </w:trPr>
      <w:tc>
        <w:tcPr>
          <w:tcW w:w="2808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FAB9C63" w14:textId="188E7C7C" w:rsidR="00DE31DD" w:rsidRPr="00A01FCD" w:rsidRDefault="00DE31DD" w:rsidP="003472FA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2022 QUALIFIED ALLOCATION PLAN (QAP):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51D4E16" w14:textId="77777777" w:rsidR="00DE31DD" w:rsidRDefault="00DE31DD" w:rsidP="00DE31DD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CDBG-DR Gap to Low Income Housing Tax Credits (LIHTC) Program</w:t>
          </w:r>
        </w:p>
        <w:p w14:paraId="20494FB3" w14:textId="77777777" w:rsidR="00DE31DD" w:rsidRDefault="00DE31DD" w:rsidP="00DE31DD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HOME Investment Partnership Program (HOME Program)</w:t>
          </w:r>
        </w:p>
        <w:p w14:paraId="10916861" w14:textId="14434839" w:rsidR="00DE31DD" w:rsidRPr="008A4477" w:rsidRDefault="00DE31DD" w:rsidP="00D56672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HOUSING TRUST FUND (HTF)</w:t>
          </w:r>
        </w:p>
      </w:tc>
    </w:tr>
    <w:tr w:rsidR="00DE31DD" w:rsidRPr="00A01FCD" w14:paraId="070DA677" w14:textId="77777777" w:rsidTr="00DE31DD">
      <w:trPr>
        <w:trHeight w:val="340"/>
      </w:trPr>
      <w:tc>
        <w:tcPr>
          <w:tcW w:w="2808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A881512" w14:textId="77777777" w:rsidR="00DE31DD" w:rsidRDefault="00DE31DD" w:rsidP="003472FA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hAnsi="Century Gothic" w:cs="Arial"/>
              <w:b/>
              <w:smallCaps/>
              <w:sz w:val="18"/>
              <w:szCs w:val="18"/>
            </w:rPr>
          </w:pP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9D352D" w14:textId="05EF0782" w:rsidR="00DE31DD" w:rsidRDefault="00DE31DD" w:rsidP="00DE31DD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z w:val="18"/>
              <w:szCs w:val="18"/>
            </w:rPr>
            <w:t xml:space="preserve">Section 106 </w:t>
          </w:r>
          <w:r>
            <w:rPr>
              <w:rFonts w:ascii="Century Gothic" w:hAnsi="Century Gothic" w:cs="Arial"/>
              <w:b/>
              <w:sz w:val="18"/>
              <w:szCs w:val="18"/>
            </w:rPr>
            <w:t>Architecture, Non-Historic*</w:t>
          </w:r>
        </w:p>
      </w:tc>
    </w:tr>
    <w:tr w:rsidR="003472FA" w:rsidRPr="00A01FCD" w14:paraId="5B64A45B" w14:textId="77777777" w:rsidTr="002276BD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285F68C" w14:textId="77777777" w:rsidR="003472FA" w:rsidRPr="00BB64F6" w:rsidRDefault="003472FA" w:rsidP="003472FA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Case 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ID: 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8504B47" w14:textId="0CE4D8A0" w:rsidR="003472FA" w:rsidRPr="00BB64F6" w:rsidRDefault="003472FA" w:rsidP="003472FA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Location </w:t>
          </w:r>
          <w:r w:rsidRPr="008214A7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(Street Address)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:</w:t>
          </w:r>
        </w:p>
      </w:tc>
    </w:tr>
    <w:tr w:rsidR="003472FA" w:rsidRPr="00A01FCD" w14:paraId="3773F912" w14:textId="77777777" w:rsidTr="002276BD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F020E6D" w14:textId="77777777" w:rsidR="003472FA" w:rsidRPr="00BB64F6" w:rsidRDefault="003472FA" w:rsidP="003472FA">
          <w:pPr>
            <w:widowControl w:val="0"/>
            <w:spacing w:before="60" w:after="60" w:line="240" w:lineRule="auto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City: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CF03D7E" w14:textId="77777777" w:rsidR="003472FA" w:rsidRPr="003E289B" w:rsidRDefault="003472FA" w:rsidP="003472FA">
          <w:pPr>
            <w:widowControl w:val="0"/>
            <w:spacing w:before="60" w:after="60" w:line="240" w:lineRule="auto"/>
            <w:jc w:val="left"/>
            <w:rPr>
              <w:rFonts w:ascii="Arial" w:eastAsia="Times New Roman" w:hAnsi="Arial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4445F3C2" w14:textId="77777777" w:rsidR="003472FA" w:rsidRPr="00BB64F6" w:rsidRDefault="003472FA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150F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1039"/>
    <w:multiLevelType w:val="hybridMultilevel"/>
    <w:tmpl w:val="4E8497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9134B0"/>
    <w:multiLevelType w:val="hybridMultilevel"/>
    <w:tmpl w:val="17546E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F7709FA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15BD5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CD"/>
    <w:rsid w:val="0000681C"/>
    <w:rsid w:val="0001500B"/>
    <w:rsid w:val="00031B61"/>
    <w:rsid w:val="00032AA8"/>
    <w:rsid w:val="00056CDC"/>
    <w:rsid w:val="00062906"/>
    <w:rsid w:val="0006556A"/>
    <w:rsid w:val="000732B5"/>
    <w:rsid w:val="00077C88"/>
    <w:rsid w:val="0008114A"/>
    <w:rsid w:val="00082864"/>
    <w:rsid w:val="000859F1"/>
    <w:rsid w:val="000B50F5"/>
    <w:rsid w:val="000B55AE"/>
    <w:rsid w:val="000B7266"/>
    <w:rsid w:val="000C2B92"/>
    <w:rsid w:val="000C5E0E"/>
    <w:rsid w:val="000C6628"/>
    <w:rsid w:val="000D2B75"/>
    <w:rsid w:val="000D4F2D"/>
    <w:rsid w:val="000D5867"/>
    <w:rsid w:val="000E093F"/>
    <w:rsid w:val="000F31FB"/>
    <w:rsid w:val="000F49B8"/>
    <w:rsid w:val="000F4F34"/>
    <w:rsid w:val="001077D3"/>
    <w:rsid w:val="0011693B"/>
    <w:rsid w:val="00123F89"/>
    <w:rsid w:val="00125560"/>
    <w:rsid w:val="001337B2"/>
    <w:rsid w:val="001370F5"/>
    <w:rsid w:val="001374D0"/>
    <w:rsid w:val="0014035E"/>
    <w:rsid w:val="001410EB"/>
    <w:rsid w:val="00146DC6"/>
    <w:rsid w:val="00147DCA"/>
    <w:rsid w:val="0015447C"/>
    <w:rsid w:val="00166109"/>
    <w:rsid w:val="001677CC"/>
    <w:rsid w:val="00171AF0"/>
    <w:rsid w:val="00171EFF"/>
    <w:rsid w:val="0017259D"/>
    <w:rsid w:val="00197F3E"/>
    <w:rsid w:val="001A5774"/>
    <w:rsid w:val="001B573E"/>
    <w:rsid w:val="001B7116"/>
    <w:rsid w:val="001C1A91"/>
    <w:rsid w:val="001D0D00"/>
    <w:rsid w:val="001D2165"/>
    <w:rsid w:val="001D2DD1"/>
    <w:rsid w:val="001D37C0"/>
    <w:rsid w:val="001D3939"/>
    <w:rsid w:val="001D4BE8"/>
    <w:rsid w:val="001E1390"/>
    <w:rsid w:val="0020172A"/>
    <w:rsid w:val="00202E83"/>
    <w:rsid w:val="00222F1E"/>
    <w:rsid w:val="002354D5"/>
    <w:rsid w:val="002417AE"/>
    <w:rsid w:val="00252CC2"/>
    <w:rsid w:val="00264561"/>
    <w:rsid w:val="00264A8C"/>
    <w:rsid w:val="00265517"/>
    <w:rsid w:val="00281827"/>
    <w:rsid w:val="002A5DA0"/>
    <w:rsid w:val="002B5617"/>
    <w:rsid w:val="002C747E"/>
    <w:rsid w:val="002D6DF5"/>
    <w:rsid w:val="002E1C9F"/>
    <w:rsid w:val="002E74D1"/>
    <w:rsid w:val="002F05DC"/>
    <w:rsid w:val="002F708D"/>
    <w:rsid w:val="00300AD3"/>
    <w:rsid w:val="0030419D"/>
    <w:rsid w:val="00307043"/>
    <w:rsid w:val="00315E02"/>
    <w:rsid w:val="00316AB9"/>
    <w:rsid w:val="00316EB1"/>
    <w:rsid w:val="00341F7B"/>
    <w:rsid w:val="00343A03"/>
    <w:rsid w:val="003472FA"/>
    <w:rsid w:val="00347AEB"/>
    <w:rsid w:val="00382C7D"/>
    <w:rsid w:val="00385106"/>
    <w:rsid w:val="003948A3"/>
    <w:rsid w:val="00395C9F"/>
    <w:rsid w:val="0039654A"/>
    <w:rsid w:val="003C0BFF"/>
    <w:rsid w:val="003C580D"/>
    <w:rsid w:val="003E53E6"/>
    <w:rsid w:val="003E7D5C"/>
    <w:rsid w:val="003F6D61"/>
    <w:rsid w:val="00407259"/>
    <w:rsid w:val="004074B5"/>
    <w:rsid w:val="00411B52"/>
    <w:rsid w:val="004124A9"/>
    <w:rsid w:val="00414CD8"/>
    <w:rsid w:val="00415B9F"/>
    <w:rsid w:val="00423FBE"/>
    <w:rsid w:val="0042728D"/>
    <w:rsid w:val="0043128A"/>
    <w:rsid w:val="00435427"/>
    <w:rsid w:val="00444DED"/>
    <w:rsid w:val="00445AAA"/>
    <w:rsid w:val="004529CA"/>
    <w:rsid w:val="00460D3C"/>
    <w:rsid w:val="00466224"/>
    <w:rsid w:val="00470239"/>
    <w:rsid w:val="004720E3"/>
    <w:rsid w:val="00472A1B"/>
    <w:rsid w:val="00477282"/>
    <w:rsid w:val="00480CD9"/>
    <w:rsid w:val="00484380"/>
    <w:rsid w:val="00490ADC"/>
    <w:rsid w:val="00494A6E"/>
    <w:rsid w:val="004A0E45"/>
    <w:rsid w:val="004B52AD"/>
    <w:rsid w:val="004B7370"/>
    <w:rsid w:val="004C5FBC"/>
    <w:rsid w:val="004C70B4"/>
    <w:rsid w:val="004D7157"/>
    <w:rsid w:val="004E025E"/>
    <w:rsid w:val="004E0EAD"/>
    <w:rsid w:val="004E27C9"/>
    <w:rsid w:val="00504498"/>
    <w:rsid w:val="005066CB"/>
    <w:rsid w:val="00506CE2"/>
    <w:rsid w:val="005139C3"/>
    <w:rsid w:val="00515E2A"/>
    <w:rsid w:val="00522D78"/>
    <w:rsid w:val="005278B0"/>
    <w:rsid w:val="00530D1E"/>
    <w:rsid w:val="0053244E"/>
    <w:rsid w:val="00534531"/>
    <w:rsid w:val="0054677B"/>
    <w:rsid w:val="00550A4F"/>
    <w:rsid w:val="00562E6A"/>
    <w:rsid w:val="00564631"/>
    <w:rsid w:val="005652FA"/>
    <w:rsid w:val="00567825"/>
    <w:rsid w:val="00571152"/>
    <w:rsid w:val="00571802"/>
    <w:rsid w:val="005868EB"/>
    <w:rsid w:val="00586AD6"/>
    <w:rsid w:val="00587DA8"/>
    <w:rsid w:val="00591349"/>
    <w:rsid w:val="005A3542"/>
    <w:rsid w:val="005A4DD2"/>
    <w:rsid w:val="005C28F5"/>
    <w:rsid w:val="005D7B95"/>
    <w:rsid w:val="005E5295"/>
    <w:rsid w:val="005F204B"/>
    <w:rsid w:val="005F418E"/>
    <w:rsid w:val="006104E2"/>
    <w:rsid w:val="0062029A"/>
    <w:rsid w:val="006267F9"/>
    <w:rsid w:val="00644DDA"/>
    <w:rsid w:val="00650237"/>
    <w:rsid w:val="00653171"/>
    <w:rsid w:val="00653198"/>
    <w:rsid w:val="0066544A"/>
    <w:rsid w:val="00675039"/>
    <w:rsid w:val="00680CF5"/>
    <w:rsid w:val="006831F3"/>
    <w:rsid w:val="00687154"/>
    <w:rsid w:val="00691127"/>
    <w:rsid w:val="006A2A2C"/>
    <w:rsid w:val="006A6230"/>
    <w:rsid w:val="006A70E6"/>
    <w:rsid w:val="006B1F62"/>
    <w:rsid w:val="006C0091"/>
    <w:rsid w:val="006C537B"/>
    <w:rsid w:val="006E42E5"/>
    <w:rsid w:val="00706C1C"/>
    <w:rsid w:val="00714326"/>
    <w:rsid w:val="007174D5"/>
    <w:rsid w:val="007215C0"/>
    <w:rsid w:val="00731782"/>
    <w:rsid w:val="007334B2"/>
    <w:rsid w:val="00735F1C"/>
    <w:rsid w:val="0076242E"/>
    <w:rsid w:val="00771FEC"/>
    <w:rsid w:val="0077357C"/>
    <w:rsid w:val="00775C07"/>
    <w:rsid w:val="00777811"/>
    <w:rsid w:val="007800BC"/>
    <w:rsid w:val="00787B8E"/>
    <w:rsid w:val="00792519"/>
    <w:rsid w:val="0079313C"/>
    <w:rsid w:val="007A1A9E"/>
    <w:rsid w:val="007A2F25"/>
    <w:rsid w:val="007A4D0A"/>
    <w:rsid w:val="007A4FEF"/>
    <w:rsid w:val="007A5EF9"/>
    <w:rsid w:val="007A6E11"/>
    <w:rsid w:val="007B0C76"/>
    <w:rsid w:val="007B76B9"/>
    <w:rsid w:val="007C3C7C"/>
    <w:rsid w:val="007C6494"/>
    <w:rsid w:val="007D6C94"/>
    <w:rsid w:val="007F36A2"/>
    <w:rsid w:val="00802154"/>
    <w:rsid w:val="0081629F"/>
    <w:rsid w:val="008214A7"/>
    <w:rsid w:val="008222D8"/>
    <w:rsid w:val="00825E39"/>
    <w:rsid w:val="008322BF"/>
    <w:rsid w:val="00853F0A"/>
    <w:rsid w:val="0086268C"/>
    <w:rsid w:val="008778A4"/>
    <w:rsid w:val="00895C7B"/>
    <w:rsid w:val="008A3055"/>
    <w:rsid w:val="008A4477"/>
    <w:rsid w:val="008B0349"/>
    <w:rsid w:val="008B10DB"/>
    <w:rsid w:val="008B4A3F"/>
    <w:rsid w:val="008E3E60"/>
    <w:rsid w:val="008E61C0"/>
    <w:rsid w:val="00912BD4"/>
    <w:rsid w:val="00912C85"/>
    <w:rsid w:val="00916D57"/>
    <w:rsid w:val="0091774B"/>
    <w:rsid w:val="00926936"/>
    <w:rsid w:val="0093224C"/>
    <w:rsid w:val="00932AB6"/>
    <w:rsid w:val="00934E0B"/>
    <w:rsid w:val="00937DE4"/>
    <w:rsid w:val="00956429"/>
    <w:rsid w:val="00967203"/>
    <w:rsid w:val="009859E2"/>
    <w:rsid w:val="0098739A"/>
    <w:rsid w:val="00987CA7"/>
    <w:rsid w:val="009A4967"/>
    <w:rsid w:val="009B1014"/>
    <w:rsid w:val="009C42FF"/>
    <w:rsid w:val="009E64AE"/>
    <w:rsid w:val="009F654C"/>
    <w:rsid w:val="009F7857"/>
    <w:rsid w:val="00A01FCD"/>
    <w:rsid w:val="00A036D7"/>
    <w:rsid w:val="00A041FD"/>
    <w:rsid w:val="00A04C6E"/>
    <w:rsid w:val="00A05325"/>
    <w:rsid w:val="00A128C8"/>
    <w:rsid w:val="00A12E2C"/>
    <w:rsid w:val="00A217ED"/>
    <w:rsid w:val="00A25ECC"/>
    <w:rsid w:val="00A26A3F"/>
    <w:rsid w:val="00A26BEE"/>
    <w:rsid w:val="00A318E5"/>
    <w:rsid w:val="00A33E4A"/>
    <w:rsid w:val="00A43E04"/>
    <w:rsid w:val="00A642D6"/>
    <w:rsid w:val="00A64960"/>
    <w:rsid w:val="00A7075B"/>
    <w:rsid w:val="00A73EB8"/>
    <w:rsid w:val="00A763B2"/>
    <w:rsid w:val="00A875C8"/>
    <w:rsid w:val="00A9777F"/>
    <w:rsid w:val="00AA0064"/>
    <w:rsid w:val="00AA50C0"/>
    <w:rsid w:val="00AA691B"/>
    <w:rsid w:val="00AC11EA"/>
    <w:rsid w:val="00AC2D56"/>
    <w:rsid w:val="00AD2463"/>
    <w:rsid w:val="00AF1E22"/>
    <w:rsid w:val="00AF7B75"/>
    <w:rsid w:val="00B03859"/>
    <w:rsid w:val="00B10572"/>
    <w:rsid w:val="00B12722"/>
    <w:rsid w:val="00B12ACD"/>
    <w:rsid w:val="00B1462C"/>
    <w:rsid w:val="00B257A2"/>
    <w:rsid w:val="00B26ACC"/>
    <w:rsid w:val="00B425F2"/>
    <w:rsid w:val="00B45AFF"/>
    <w:rsid w:val="00B51CFA"/>
    <w:rsid w:val="00B52FD7"/>
    <w:rsid w:val="00B53D24"/>
    <w:rsid w:val="00B5479E"/>
    <w:rsid w:val="00B637DC"/>
    <w:rsid w:val="00B705C8"/>
    <w:rsid w:val="00B74E58"/>
    <w:rsid w:val="00B842B4"/>
    <w:rsid w:val="00B9021F"/>
    <w:rsid w:val="00B91619"/>
    <w:rsid w:val="00BB44D2"/>
    <w:rsid w:val="00BB64F6"/>
    <w:rsid w:val="00BB656D"/>
    <w:rsid w:val="00BC4556"/>
    <w:rsid w:val="00BC5318"/>
    <w:rsid w:val="00BD2C59"/>
    <w:rsid w:val="00BD7E11"/>
    <w:rsid w:val="00BE3948"/>
    <w:rsid w:val="00BE6166"/>
    <w:rsid w:val="00C00899"/>
    <w:rsid w:val="00C02F24"/>
    <w:rsid w:val="00C03640"/>
    <w:rsid w:val="00C04435"/>
    <w:rsid w:val="00C120D9"/>
    <w:rsid w:val="00C1375A"/>
    <w:rsid w:val="00C15F60"/>
    <w:rsid w:val="00C27BCA"/>
    <w:rsid w:val="00C31758"/>
    <w:rsid w:val="00C3619C"/>
    <w:rsid w:val="00C549DF"/>
    <w:rsid w:val="00C54DA3"/>
    <w:rsid w:val="00C55815"/>
    <w:rsid w:val="00C5663B"/>
    <w:rsid w:val="00C62952"/>
    <w:rsid w:val="00C67970"/>
    <w:rsid w:val="00C70643"/>
    <w:rsid w:val="00C904B5"/>
    <w:rsid w:val="00C9283E"/>
    <w:rsid w:val="00C9413B"/>
    <w:rsid w:val="00CA0CF5"/>
    <w:rsid w:val="00CA575C"/>
    <w:rsid w:val="00CA62AF"/>
    <w:rsid w:val="00CB19E7"/>
    <w:rsid w:val="00CC2604"/>
    <w:rsid w:val="00CC2798"/>
    <w:rsid w:val="00CC523F"/>
    <w:rsid w:val="00D03DD6"/>
    <w:rsid w:val="00D173EF"/>
    <w:rsid w:val="00D2296B"/>
    <w:rsid w:val="00D25807"/>
    <w:rsid w:val="00D27348"/>
    <w:rsid w:val="00D463BE"/>
    <w:rsid w:val="00D56463"/>
    <w:rsid w:val="00D56672"/>
    <w:rsid w:val="00D67BD3"/>
    <w:rsid w:val="00D67CBA"/>
    <w:rsid w:val="00D73216"/>
    <w:rsid w:val="00D76297"/>
    <w:rsid w:val="00D866F7"/>
    <w:rsid w:val="00D92513"/>
    <w:rsid w:val="00D94255"/>
    <w:rsid w:val="00DA4717"/>
    <w:rsid w:val="00DB0593"/>
    <w:rsid w:val="00DB6ED8"/>
    <w:rsid w:val="00DD2B00"/>
    <w:rsid w:val="00DD2E47"/>
    <w:rsid w:val="00DE31DD"/>
    <w:rsid w:val="00DF122A"/>
    <w:rsid w:val="00E05865"/>
    <w:rsid w:val="00E05DFA"/>
    <w:rsid w:val="00E1229D"/>
    <w:rsid w:val="00E36DE2"/>
    <w:rsid w:val="00E401DB"/>
    <w:rsid w:val="00E5558D"/>
    <w:rsid w:val="00E6117D"/>
    <w:rsid w:val="00E650E2"/>
    <w:rsid w:val="00E654EE"/>
    <w:rsid w:val="00E848C4"/>
    <w:rsid w:val="00E9138E"/>
    <w:rsid w:val="00E913A8"/>
    <w:rsid w:val="00E95EDD"/>
    <w:rsid w:val="00EA01A9"/>
    <w:rsid w:val="00EA3784"/>
    <w:rsid w:val="00EA3838"/>
    <w:rsid w:val="00EC5D66"/>
    <w:rsid w:val="00EE1630"/>
    <w:rsid w:val="00EF2474"/>
    <w:rsid w:val="00EF5372"/>
    <w:rsid w:val="00F02363"/>
    <w:rsid w:val="00F05844"/>
    <w:rsid w:val="00F169E8"/>
    <w:rsid w:val="00F323B2"/>
    <w:rsid w:val="00F365CB"/>
    <w:rsid w:val="00F41E5C"/>
    <w:rsid w:val="00F42473"/>
    <w:rsid w:val="00F429D8"/>
    <w:rsid w:val="00F51B92"/>
    <w:rsid w:val="00F548D0"/>
    <w:rsid w:val="00F55C51"/>
    <w:rsid w:val="00F56D14"/>
    <w:rsid w:val="00FB3C95"/>
    <w:rsid w:val="00FB48D7"/>
    <w:rsid w:val="00FC011F"/>
    <w:rsid w:val="00FC1E43"/>
    <w:rsid w:val="00FC58D6"/>
    <w:rsid w:val="00FC5CC4"/>
    <w:rsid w:val="00FC6D55"/>
    <w:rsid w:val="00FD1CC6"/>
    <w:rsid w:val="00FD30E5"/>
    <w:rsid w:val="00FD3702"/>
    <w:rsid w:val="00FD66C6"/>
    <w:rsid w:val="00FD77B3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3198BB"/>
  <w15:docId w15:val="{C41F8343-1D7D-483C-8D74-39FF185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D0A"/>
    <w:pPr>
      <w:spacing w:before="120" w:after="32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D0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CD"/>
  </w:style>
  <w:style w:type="paragraph" w:styleId="Footer">
    <w:name w:val="footer"/>
    <w:basedOn w:val="Normal"/>
    <w:link w:val="Foot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CD"/>
  </w:style>
  <w:style w:type="paragraph" w:styleId="BalloonText">
    <w:name w:val="Balloon Text"/>
    <w:basedOn w:val="Normal"/>
    <w:link w:val="BalloonTextChar"/>
    <w:uiPriority w:val="99"/>
    <w:semiHidden/>
    <w:unhideWhenUsed/>
    <w:rsid w:val="00A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9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3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4D0A"/>
    <w:rPr>
      <w:rFonts w:ascii="Arial" w:eastAsiaTheme="majorEastAsia" w:hAnsi="Arial" w:cstheme="majorBidi"/>
      <w:b/>
      <w:bCs/>
      <w:sz w:val="18"/>
      <w:szCs w:val="26"/>
    </w:rPr>
  </w:style>
  <w:style w:type="paragraph" w:customStyle="1" w:styleId="Default">
    <w:name w:val="Default"/>
    <w:rsid w:val="00735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C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3838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E953-8C76-46D0-B3C6-D0D908DB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Erica</dc:creator>
  <cp:lastModifiedBy>Martínez De Jesús, María</cp:lastModifiedBy>
  <cp:revision>3</cp:revision>
  <cp:lastPrinted>2012-12-12T20:09:00Z</cp:lastPrinted>
  <dcterms:created xsi:type="dcterms:W3CDTF">2022-05-03T17:46:00Z</dcterms:created>
  <dcterms:modified xsi:type="dcterms:W3CDTF">2022-05-10T14:39:00Z</dcterms:modified>
</cp:coreProperties>
</file>