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A2EC15" w14:textId="32FC6ED4" w:rsidR="00665B31" w:rsidRPr="00665B31" w:rsidRDefault="00665B31" w:rsidP="00665B31">
      <w:pPr>
        <w:spacing w:after="0" w:line="240" w:lineRule="auto"/>
        <w:jc w:val="right"/>
        <w:rPr>
          <w:rFonts w:ascii="Century Gothic" w:hAnsi="Century Gothic"/>
          <w:b/>
          <w:bCs/>
          <w:iCs/>
          <w:color w:val="002060"/>
          <w:sz w:val="24"/>
          <w:szCs w:val="24"/>
        </w:rPr>
      </w:pPr>
      <w:r w:rsidRPr="00665B31">
        <w:rPr>
          <w:rFonts w:ascii="Century Gothic" w:hAnsi="Century Gothic"/>
          <w:b/>
          <w:bCs/>
          <w:iCs/>
          <w:color w:val="002060"/>
          <w:sz w:val="24"/>
          <w:szCs w:val="24"/>
        </w:rPr>
        <w:t>Annex J</w:t>
      </w:r>
    </w:p>
    <w:p w14:paraId="4FC98AFD" w14:textId="77777777" w:rsidR="00665B31" w:rsidRDefault="00665B31" w:rsidP="00190FB9">
      <w:pPr>
        <w:spacing w:after="0" w:line="240" w:lineRule="auto"/>
        <w:jc w:val="center"/>
        <w:rPr>
          <w:rFonts w:ascii="Century Gothic" w:hAnsi="Century Gothic"/>
          <w:b/>
          <w:highlight w:val="lightGray"/>
          <w:u w:val="single"/>
        </w:rPr>
      </w:pPr>
    </w:p>
    <w:p w14:paraId="497FCCD2" w14:textId="77777777" w:rsidR="00665B31" w:rsidRDefault="00665B31" w:rsidP="00190FB9">
      <w:pPr>
        <w:spacing w:after="0" w:line="240" w:lineRule="auto"/>
        <w:jc w:val="center"/>
        <w:rPr>
          <w:rFonts w:ascii="Century Gothic" w:hAnsi="Century Gothic"/>
          <w:b/>
          <w:highlight w:val="lightGray"/>
          <w:u w:val="single"/>
        </w:rPr>
      </w:pPr>
    </w:p>
    <w:p w14:paraId="375590D7" w14:textId="3047B1E1" w:rsidR="00890223" w:rsidRPr="0016091A" w:rsidRDefault="0016091A" w:rsidP="00190FB9">
      <w:pPr>
        <w:spacing w:after="0" w:line="240" w:lineRule="auto"/>
        <w:jc w:val="center"/>
        <w:rPr>
          <w:rFonts w:ascii="Century Gothic" w:hAnsi="Century Gothic"/>
          <w:b/>
          <w:u w:val="single"/>
        </w:rPr>
      </w:pPr>
      <w:r w:rsidRPr="0016091A">
        <w:rPr>
          <w:rFonts w:ascii="Century Gothic" w:hAnsi="Century Gothic"/>
          <w:b/>
          <w:highlight w:val="lightGray"/>
          <w:u w:val="single"/>
        </w:rPr>
        <w:t>THIS CERTIFICATION MUST BE SUBMITTED UNDER DESIGN FIRM’S LETTERHEAD</w:t>
      </w:r>
    </w:p>
    <w:p w14:paraId="28A58C19" w14:textId="33DC0CCA" w:rsidR="00B8517D" w:rsidRDefault="00B8517D" w:rsidP="00C417CB">
      <w:pPr>
        <w:tabs>
          <w:tab w:val="left" w:pos="7320"/>
        </w:tabs>
        <w:spacing w:after="0" w:line="240" w:lineRule="auto"/>
        <w:rPr>
          <w:rFonts w:ascii="Century Gothic" w:hAnsi="Century Gothic"/>
          <w:b/>
        </w:rPr>
      </w:pPr>
    </w:p>
    <w:p w14:paraId="1BE37FB8" w14:textId="77777777" w:rsidR="00B8517D" w:rsidRDefault="00B8517D" w:rsidP="00C417CB">
      <w:pPr>
        <w:tabs>
          <w:tab w:val="left" w:pos="7320"/>
        </w:tabs>
        <w:spacing w:after="0" w:line="240" w:lineRule="auto"/>
        <w:rPr>
          <w:rFonts w:ascii="Century Gothic" w:hAnsi="Century Gothic"/>
          <w:b/>
        </w:rPr>
      </w:pPr>
    </w:p>
    <w:p w14:paraId="500BF04E" w14:textId="77777777" w:rsidR="0016091A" w:rsidRDefault="0016091A" w:rsidP="00C417CB">
      <w:pPr>
        <w:tabs>
          <w:tab w:val="left" w:pos="7320"/>
        </w:tabs>
        <w:spacing w:after="0" w:line="240" w:lineRule="auto"/>
        <w:rPr>
          <w:rFonts w:ascii="Century Gothic" w:hAnsi="Century Gothic"/>
          <w:b/>
        </w:rPr>
      </w:pPr>
    </w:p>
    <w:p w14:paraId="252886CB" w14:textId="085828F5" w:rsidR="007501D0" w:rsidRDefault="00B8517D" w:rsidP="00BB2162">
      <w:pPr>
        <w:spacing w:after="0" w:line="276" w:lineRule="auto"/>
        <w:rPr>
          <w:rFonts w:ascii="Century Gothic" w:hAnsi="Century Gothic"/>
          <w:b/>
        </w:rPr>
      </w:pPr>
      <w:r w:rsidRPr="00B8517D">
        <w:rPr>
          <w:rFonts w:ascii="Century Gothic" w:hAnsi="Century Gothic"/>
          <w:iCs/>
          <w:sz w:val="16"/>
          <w:szCs w:val="16"/>
          <w:highlight w:val="lightGray"/>
        </w:rPr>
        <w:t>[Insert Date</w:t>
      </w:r>
      <w:r w:rsidR="0066343D">
        <w:rPr>
          <w:rFonts w:ascii="Century Gothic" w:hAnsi="Century Gothic"/>
          <w:iCs/>
          <w:sz w:val="16"/>
          <w:szCs w:val="16"/>
          <w:highlight w:val="lightGray"/>
        </w:rPr>
        <w:t xml:space="preserve"> (Month Day, Year)</w:t>
      </w:r>
      <w:r w:rsidRPr="00B8517D">
        <w:rPr>
          <w:rFonts w:ascii="Century Gothic" w:hAnsi="Century Gothic"/>
          <w:iCs/>
          <w:sz w:val="16"/>
          <w:szCs w:val="16"/>
          <w:highlight w:val="lightGray"/>
        </w:rPr>
        <w:t>]</w:t>
      </w:r>
    </w:p>
    <w:p w14:paraId="75BEDCB1" w14:textId="261C742A" w:rsidR="00170E0F" w:rsidRDefault="00170E0F" w:rsidP="00BB2162">
      <w:pPr>
        <w:spacing w:after="0" w:line="276" w:lineRule="auto"/>
        <w:jc w:val="both"/>
        <w:rPr>
          <w:rFonts w:ascii="Century Gothic" w:hAnsi="Century Gothic"/>
          <w:i/>
          <w:sz w:val="18"/>
        </w:rPr>
      </w:pPr>
    </w:p>
    <w:p w14:paraId="2CA12582" w14:textId="77777777" w:rsidR="00BB2162" w:rsidRPr="003C10C7" w:rsidRDefault="00BB2162" w:rsidP="00BB2162">
      <w:pPr>
        <w:spacing w:after="0" w:line="276" w:lineRule="auto"/>
        <w:jc w:val="both"/>
        <w:rPr>
          <w:rFonts w:ascii="Century Gothic" w:hAnsi="Century Gothic"/>
          <w:i/>
          <w:sz w:val="18"/>
        </w:rPr>
      </w:pPr>
    </w:p>
    <w:p w14:paraId="4885324A" w14:textId="55A2DC59" w:rsidR="0004779C" w:rsidRDefault="00B8517D" w:rsidP="00BB2162">
      <w:pPr>
        <w:spacing w:after="0" w:line="276" w:lineRule="auto"/>
        <w:jc w:val="both"/>
        <w:rPr>
          <w:rFonts w:ascii="Century Gothic" w:hAnsi="Century Gothic"/>
          <w:iCs/>
          <w:sz w:val="16"/>
          <w:szCs w:val="16"/>
        </w:rPr>
      </w:pPr>
      <w:r>
        <w:rPr>
          <w:rFonts w:ascii="Century Gothic" w:hAnsi="Century Gothic"/>
          <w:iCs/>
          <w:sz w:val="16"/>
          <w:szCs w:val="16"/>
        </w:rPr>
        <w:t>To:</w:t>
      </w:r>
      <w:r>
        <w:rPr>
          <w:rFonts w:ascii="Century Gothic" w:hAnsi="Century Gothic"/>
          <w:iCs/>
          <w:sz w:val="16"/>
          <w:szCs w:val="16"/>
        </w:rPr>
        <w:tab/>
        <w:t>Puerto Rico Housing Finance Authority</w:t>
      </w:r>
    </w:p>
    <w:p w14:paraId="63EC2370" w14:textId="105A3D08" w:rsidR="00B8517D" w:rsidRPr="00CF435C" w:rsidRDefault="00B8517D" w:rsidP="00BB2162">
      <w:pPr>
        <w:spacing w:after="0" w:line="276" w:lineRule="auto"/>
        <w:jc w:val="both"/>
        <w:rPr>
          <w:rFonts w:ascii="Century Gothic" w:hAnsi="Century Gothic"/>
          <w:iCs/>
          <w:sz w:val="16"/>
          <w:szCs w:val="16"/>
          <w:lang w:val="es-PR"/>
        </w:rPr>
      </w:pPr>
      <w:r>
        <w:rPr>
          <w:rFonts w:ascii="Century Gothic" w:hAnsi="Century Gothic"/>
          <w:iCs/>
          <w:sz w:val="16"/>
          <w:szCs w:val="16"/>
        </w:rPr>
        <w:tab/>
      </w:r>
      <w:r w:rsidRPr="00CF435C">
        <w:rPr>
          <w:rFonts w:ascii="Century Gothic" w:hAnsi="Century Gothic"/>
          <w:iCs/>
          <w:sz w:val="16"/>
          <w:szCs w:val="16"/>
          <w:lang w:val="es-PR"/>
        </w:rPr>
        <w:t>PO Box 71361</w:t>
      </w:r>
    </w:p>
    <w:p w14:paraId="70E4214A" w14:textId="1BC0F7E2" w:rsidR="00B8517D" w:rsidRPr="00CF435C" w:rsidRDefault="00B8517D" w:rsidP="00BB2162">
      <w:pPr>
        <w:spacing w:after="0" w:line="276" w:lineRule="auto"/>
        <w:jc w:val="both"/>
        <w:rPr>
          <w:rFonts w:ascii="Century Gothic" w:hAnsi="Century Gothic"/>
          <w:iCs/>
          <w:sz w:val="16"/>
          <w:szCs w:val="16"/>
          <w:lang w:val="es-PR"/>
        </w:rPr>
      </w:pPr>
      <w:r w:rsidRPr="00CF435C">
        <w:rPr>
          <w:rFonts w:ascii="Century Gothic" w:hAnsi="Century Gothic"/>
          <w:iCs/>
          <w:sz w:val="16"/>
          <w:szCs w:val="16"/>
          <w:lang w:val="es-PR"/>
        </w:rPr>
        <w:tab/>
        <w:t>San Juan, Puerto Rico 00936-8461</w:t>
      </w:r>
    </w:p>
    <w:p w14:paraId="487DFA21" w14:textId="6D8B1E32" w:rsidR="00FD3EF4" w:rsidRPr="00CF435C" w:rsidRDefault="00FD3EF4" w:rsidP="00BB2162">
      <w:pPr>
        <w:spacing w:after="0" w:line="276" w:lineRule="auto"/>
        <w:jc w:val="both"/>
        <w:rPr>
          <w:rFonts w:ascii="Century Gothic" w:hAnsi="Century Gothic"/>
          <w:iCs/>
          <w:sz w:val="16"/>
          <w:szCs w:val="16"/>
          <w:lang w:val="es-PR"/>
        </w:rPr>
      </w:pPr>
    </w:p>
    <w:p w14:paraId="0D125E87" w14:textId="77777777" w:rsidR="00A21ECA" w:rsidRPr="00CF435C" w:rsidRDefault="00A21ECA" w:rsidP="00BB2162">
      <w:pPr>
        <w:spacing w:after="0" w:line="276" w:lineRule="auto"/>
        <w:jc w:val="both"/>
        <w:rPr>
          <w:rFonts w:ascii="Century Gothic" w:hAnsi="Century Gothic"/>
          <w:iCs/>
          <w:sz w:val="16"/>
          <w:szCs w:val="16"/>
          <w:lang w:val="es-PR"/>
        </w:rPr>
      </w:pPr>
    </w:p>
    <w:p w14:paraId="6332BAB7" w14:textId="05EBBA4C" w:rsidR="00E12720" w:rsidRPr="00BB2162" w:rsidRDefault="00E12720" w:rsidP="00643F90">
      <w:pPr>
        <w:spacing w:after="0" w:line="276" w:lineRule="auto"/>
        <w:ind w:firstLine="720"/>
        <w:jc w:val="both"/>
        <w:rPr>
          <w:rFonts w:ascii="Century Gothic" w:hAnsi="Century Gothic"/>
          <w:b/>
          <w:bCs/>
          <w:iCs/>
          <w:sz w:val="16"/>
          <w:szCs w:val="16"/>
        </w:rPr>
      </w:pPr>
      <w:r w:rsidRPr="00BB2162">
        <w:rPr>
          <w:rFonts w:ascii="Century Gothic" w:hAnsi="Century Gothic"/>
          <w:b/>
          <w:bCs/>
          <w:iCs/>
          <w:sz w:val="16"/>
          <w:szCs w:val="16"/>
        </w:rPr>
        <w:t>RE:</w:t>
      </w:r>
      <w:r w:rsidRPr="00BB2162">
        <w:rPr>
          <w:rFonts w:ascii="Century Gothic" w:hAnsi="Century Gothic"/>
          <w:b/>
          <w:bCs/>
          <w:iCs/>
          <w:sz w:val="16"/>
          <w:szCs w:val="16"/>
        </w:rPr>
        <w:tab/>
      </w:r>
      <w:r w:rsidR="00BB2162" w:rsidRPr="00BB2162">
        <w:rPr>
          <w:rFonts w:ascii="Century Gothic" w:hAnsi="Century Gothic"/>
          <w:b/>
          <w:bCs/>
          <w:iCs/>
          <w:sz w:val="16"/>
          <w:szCs w:val="16"/>
        </w:rPr>
        <w:t>LOW INCOME HOUSING TAX CREDIT PROGRAM</w:t>
      </w:r>
    </w:p>
    <w:p w14:paraId="2EDC5E5F" w14:textId="3580613A" w:rsidR="00BB2162" w:rsidRDefault="00BB2162" w:rsidP="00BB2162">
      <w:pPr>
        <w:spacing w:after="0" w:line="276" w:lineRule="auto"/>
        <w:jc w:val="both"/>
        <w:rPr>
          <w:rFonts w:ascii="Century Gothic" w:hAnsi="Century Gothic"/>
          <w:iCs/>
          <w:sz w:val="16"/>
          <w:szCs w:val="16"/>
        </w:rPr>
      </w:pPr>
      <w:r>
        <w:rPr>
          <w:rFonts w:ascii="Century Gothic" w:hAnsi="Century Gothic"/>
          <w:iCs/>
          <w:sz w:val="16"/>
          <w:szCs w:val="16"/>
        </w:rPr>
        <w:tab/>
      </w:r>
      <w:r w:rsidR="00643F90">
        <w:rPr>
          <w:rFonts w:ascii="Century Gothic" w:hAnsi="Century Gothic"/>
          <w:iCs/>
          <w:sz w:val="16"/>
          <w:szCs w:val="16"/>
        </w:rPr>
        <w:tab/>
      </w:r>
      <w:r>
        <w:rPr>
          <w:rFonts w:ascii="Century Gothic" w:hAnsi="Century Gothic"/>
          <w:iCs/>
          <w:sz w:val="16"/>
          <w:szCs w:val="16"/>
        </w:rPr>
        <w:t xml:space="preserve">Project Name: </w:t>
      </w:r>
      <w:r>
        <w:rPr>
          <w:rFonts w:ascii="Century Gothic" w:hAnsi="Century Gothic"/>
          <w:iCs/>
          <w:sz w:val="16"/>
          <w:szCs w:val="16"/>
        </w:rPr>
        <w:tab/>
      </w:r>
      <w:r w:rsidRPr="00BB2162">
        <w:rPr>
          <w:rFonts w:ascii="Century Gothic" w:hAnsi="Century Gothic"/>
          <w:iCs/>
          <w:sz w:val="16"/>
          <w:szCs w:val="16"/>
          <w:highlight w:val="lightGray"/>
        </w:rPr>
        <w:t>[Insert Project Name]</w:t>
      </w:r>
    </w:p>
    <w:p w14:paraId="6A8C6627" w14:textId="191EC12B" w:rsidR="00BB2162" w:rsidRDefault="00BB2162" w:rsidP="00BB2162">
      <w:pPr>
        <w:spacing w:after="0" w:line="276" w:lineRule="auto"/>
        <w:jc w:val="both"/>
        <w:rPr>
          <w:rFonts w:ascii="Century Gothic" w:hAnsi="Century Gothic"/>
          <w:iCs/>
          <w:sz w:val="16"/>
          <w:szCs w:val="16"/>
        </w:rPr>
      </w:pPr>
      <w:r>
        <w:rPr>
          <w:rFonts w:ascii="Century Gothic" w:hAnsi="Century Gothic"/>
          <w:iCs/>
          <w:sz w:val="16"/>
          <w:szCs w:val="16"/>
        </w:rPr>
        <w:tab/>
      </w:r>
      <w:r w:rsidR="00643F90">
        <w:rPr>
          <w:rFonts w:ascii="Century Gothic" w:hAnsi="Century Gothic"/>
          <w:iCs/>
          <w:sz w:val="16"/>
          <w:szCs w:val="16"/>
        </w:rPr>
        <w:tab/>
      </w:r>
      <w:r>
        <w:rPr>
          <w:rFonts w:ascii="Century Gothic" w:hAnsi="Century Gothic"/>
          <w:iCs/>
          <w:sz w:val="16"/>
          <w:szCs w:val="16"/>
        </w:rPr>
        <w:t>Project Owner:</w:t>
      </w:r>
      <w:r>
        <w:rPr>
          <w:rFonts w:ascii="Century Gothic" w:hAnsi="Century Gothic"/>
          <w:iCs/>
          <w:sz w:val="16"/>
          <w:szCs w:val="16"/>
        </w:rPr>
        <w:tab/>
      </w:r>
      <w:r w:rsidRPr="00BB2162">
        <w:rPr>
          <w:rFonts w:ascii="Century Gothic" w:hAnsi="Century Gothic"/>
          <w:iCs/>
          <w:sz w:val="16"/>
          <w:szCs w:val="16"/>
          <w:highlight w:val="lightGray"/>
        </w:rPr>
        <w:t>[Insert Project Owner]</w:t>
      </w:r>
    </w:p>
    <w:p w14:paraId="04F35A34" w14:textId="02EE176F" w:rsidR="00FD3EF4" w:rsidRDefault="00FD3EF4" w:rsidP="00BB2162">
      <w:pPr>
        <w:spacing w:after="0" w:line="276" w:lineRule="auto"/>
        <w:jc w:val="both"/>
        <w:rPr>
          <w:rFonts w:ascii="Century Gothic" w:hAnsi="Century Gothic"/>
          <w:iCs/>
          <w:sz w:val="16"/>
          <w:szCs w:val="16"/>
        </w:rPr>
      </w:pPr>
    </w:p>
    <w:p w14:paraId="0305AC3C" w14:textId="77777777" w:rsidR="00FD3EF4" w:rsidRDefault="00FD3EF4" w:rsidP="00BB2162">
      <w:pPr>
        <w:spacing w:after="0" w:line="276" w:lineRule="auto"/>
        <w:jc w:val="both"/>
        <w:rPr>
          <w:rFonts w:ascii="Century Gothic" w:hAnsi="Century Gothic"/>
          <w:iCs/>
          <w:sz w:val="16"/>
          <w:szCs w:val="16"/>
        </w:rPr>
      </w:pPr>
    </w:p>
    <w:p w14:paraId="2ED2B72D" w14:textId="41C28C2B" w:rsidR="00FD3EF4" w:rsidRPr="00AE7B75" w:rsidRDefault="00FD3EF4" w:rsidP="00BB2162">
      <w:pPr>
        <w:spacing w:after="0" w:line="276" w:lineRule="auto"/>
        <w:jc w:val="both"/>
        <w:rPr>
          <w:rFonts w:ascii="Century Gothic" w:hAnsi="Century Gothic"/>
          <w:iCs/>
          <w:sz w:val="16"/>
          <w:szCs w:val="16"/>
        </w:rPr>
      </w:pPr>
      <w:r>
        <w:rPr>
          <w:rFonts w:ascii="Century Gothic" w:hAnsi="Century Gothic"/>
          <w:iCs/>
          <w:sz w:val="16"/>
          <w:szCs w:val="16"/>
        </w:rPr>
        <w:t xml:space="preserve">Dear </w:t>
      </w:r>
      <w:r w:rsidR="00DB6821" w:rsidRPr="00DB6821">
        <w:rPr>
          <w:rFonts w:ascii="Century Gothic" w:hAnsi="Century Gothic"/>
          <w:iCs/>
          <w:sz w:val="16"/>
          <w:szCs w:val="16"/>
          <w:highlight w:val="lightGray"/>
        </w:rPr>
        <w:t>[Insert Last Name]</w:t>
      </w:r>
      <w:r>
        <w:rPr>
          <w:rFonts w:ascii="Century Gothic" w:hAnsi="Century Gothic"/>
          <w:iCs/>
          <w:sz w:val="16"/>
          <w:szCs w:val="16"/>
        </w:rPr>
        <w:t xml:space="preserve">: </w:t>
      </w:r>
    </w:p>
    <w:p w14:paraId="38E71AA6" w14:textId="0BAD220A" w:rsidR="0004779C" w:rsidRDefault="0004779C" w:rsidP="0004779C">
      <w:pPr>
        <w:spacing w:after="0" w:line="240" w:lineRule="auto"/>
        <w:jc w:val="both"/>
        <w:rPr>
          <w:rFonts w:ascii="Century Gothic" w:hAnsi="Century Gothic"/>
          <w:iCs/>
          <w:sz w:val="16"/>
          <w:szCs w:val="16"/>
        </w:rPr>
      </w:pPr>
    </w:p>
    <w:p w14:paraId="0BFF9281" w14:textId="66A4058B" w:rsidR="00FD3EF4" w:rsidRDefault="00FD3EF4" w:rsidP="0004779C">
      <w:pPr>
        <w:spacing w:after="0" w:line="240" w:lineRule="auto"/>
        <w:jc w:val="both"/>
        <w:rPr>
          <w:rFonts w:ascii="Century Gothic" w:hAnsi="Century Gothic"/>
          <w:iCs/>
          <w:sz w:val="16"/>
          <w:szCs w:val="16"/>
        </w:rPr>
      </w:pPr>
    </w:p>
    <w:p w14:paraId="3D75935C" w14:textId="05CB1330" w:rsidR="00FD3EF4" w:rsidRDefault="00FD3EF4" w:rsidP="00FD3EF4">
      <w:pPr>
        <w:spacing w:after="0" w:line="276" w:lineRule="auto"/>
        <w:jc w:val="both"/>
        <w:rPr>
          <w:rFonts w:ascii="Century Gothic" w:hAnsi="Century Gothic"/>
          <w:iCs/>
          <w:sz w:val="16"/>
          <w:szCs w:val="16"/>
        </w:rPr>
      </w:pPr>
      <w:r>
        <w:rPr>
          <w:rFonts w:ascii="Century Gothic" w:hAnsi="Century Gothic"/>
          <w:iCs/>
          <w:sz w:val="16"/>
          <w:szCs w:val="16"/>
        </w:rPr>
        <w:t xml:space="preserve">The undersigned, an </w:t>
      </w:r>
      <w:r w:rsidRPr="00FD3EF4">
        <w:rPr>
          <w:rFonts w:ascii="Century Gothic" w:hAnsi="Century Gothic"/>
          <w:iCs/>
          <w:sz w:val="16"/>
          <w:szCs w:val="16"/>
          <w:highlight w:val="lightGray"/>
        </w:rPr>
        <w:t>[Architect/Engineer]</w:t>
      </w:r>
      <w:r>
        <w:rPr>
          <w:rFonts w:ascii="Century Gothic" w:hAnsi="Century Gothic"/>
          <w:iCs/>
          <w:sz w:val="16"/>
          <w:szCs w:val="16"/>
        </w:rPr>
        <w:t xml:space="preserve"> duly licensed and registered in Puerto Rico, will provide full design services, including without limitation, preparing for </w:t>
      </w:r>
      <w:r w:rsidRPr="00FD3EF4">
        <w:rPr>
          <w:rFonts w:ascii="Century Gothic" w:hAnsi="Century Gothic"/>
          <w:iCs/>
          <w:sz w:val="16"/>
          <w:szCs w:val="16"/>
          <w:highlight w:val="lightGray"/>
        </w:rPr>
        <w:t>[Insert Project’s Owner Name]</w:t>
      </w:r>
      <w:r>
        <w:rPr>
          <w:rFonts w:ascii="Century Gothic" w:hAnsi="Century Gothic"/>
          <w:iCs/>
          <w:sz w:val="16"/>
          <w:szCs w:val="16"/>
        </w:rPr>
        <w:t xml:space="preserve">, plans and specifications, in connection with the proposed </w:t>
      </w:r>
      <w:r w:rsidRPr="00FD3EF4">
        <w:rPr>
          <w:rFonts w:ascii="Century Gothic" w:hAnsi="Century Gothic"/>
          <w:iCs/>
          <w:sz w:val="16"/>
          <w:szCs w:val="16"/>
          <w:highlight w:val="lightGray"/>
        </w:rPr>
        <w:t>[Construction/Rehabilitation]</w:t>
      </w:r>
      <w:r>
        <w:rPr>
          <w:rFonts w:ascii="Century Gothic" w:hAnsi="Century Gothic"/>
          <w:iCs/>
          <w:sz w:val="16"/>
          <w:szCs w:val="16"/>
        </w:rPr>
        <w:t xml:space="preserve"> of a </w:t>
      </w:r>
      <w:r w:rsidRPr="00FD3EF4">
        <w:rPr>
          <w:rFonts w:ascii="Century Gothic" w:hAnsi="Century Gothic"/>
          <w:iCs/>
          <w:sz w:val="16"/>
          <w:szCs w:val="16"/>
          <w:highlight w:val="lightGray"/>
        </w:rPr>
        <w:t>[Insert number of units in proposed development]</w:t>
      </w:r>
      <w:r>
        <w:rPr>
          <w:rFonts w:ascii="Century Gothic" w:hAnsi="Century Gothic"/>
          <w:iCs/>
          <w:sz w:val="16"/>
          <w:szCs w:val="16"/>
        </w:rPr>
        <w:t xml:space="preserve"> units project on certain real property known as </w:t>
      </w:r>
      <w:r w:rsidRPr="00FD3EF4">
        <w:rPr>
          <w:rFonts w:ascii="Century Gothic" w:hAnsi="Century Gothic"/>
          <w:iCs/>
          <w:sz w:val="16"/>
          <w:szCs w:val="16"/>
          <w:highlight w:val="lightGray"/>
        </w:rPr>
        <w:t>[Insert Project’s Name]</w:t>
      </w:r>
      <w:r>
        <w:rPr>
          <w:rFonts w:ascii="Century Gothic" w:hAnsi="Century Gothic"/>
          <w:iCs/>
          <w:sz w:val="16"/>
          <w:szCs w:val="16"/>
        </w:rPr>
        <w:t xml:space="preserve"> (the Premises).</w:t>
      </w:r>
    </w:p>
    <w:p w14:paraId="075143B4" w14:textId="539F1446" w:rsidR="00FD3EF4" w:rsidRDefault="00FD3EF4" w:rsidP="00FD3EF4">
      <w:pPr>
        <w:spacing w:after="0" w:line="276" w:lineRule="auto"/>
        <w:jc w:val="both"/>
        <w:rPr>
          <w:rFonts w:ascii="Century Gothic" w:hAnsi="Century Gothic"/>
          <w:iCs/>
          <w:sz w:val="16"/>
          <w:szCs w:val="16"/>
        </w:rPr>
      </w:pPr>
    </w:p>
    <w:p w14:paraId="18D9B100" w14:textId="6F963690" w:rsidR="00FD3EF4" w:rsidRDefault="00FD3EF4" w:rsidP="00FD3EF4">
      <w:pPr>
        <w:spacing w:after="0" w:line="276" w:lineRule="auto"/>
        <w:jc w:val="both"/>
        <w:rPr>
          <w:rFonts w:ascii="Century Gothic" w:hAnsi="Century Gothic"/>
          <w:iCs/>
          <w:sz w:val="16"/>
          <w:szCs w:val="16"/>
        </w:rPr>
      </w:pPr>
      <w:r>
        <w:rPr>
          <w:rFonts w:ascii="Century Gothic" w:hAnsi="Century Gothic"/>
          <w:iCs/>
          <w:sz w:val="16"/>
          <w:szCs w:val="16"/>
        </w:rPr>
        <w:t xml:space="preserve">The undersigned hereby certifies that: </w:t>
      </w:r>
    </w:p>
    <w:p w14:paraId="70B81A29" w14:textId="61D08DCE" w:rsidR="00FD3EF4" w:rsidRDefault="00FD3EF4" w:rsidP="00FD3EF4">
      <w:pPr>
        <w:spacing w:after="0" w:line="276" w:lineRule="auto"/>
        <w:jc w:val="both"/>
        <w:rPr>
          <w:rFonts w:ascii="Century Gothic" w:hAnsi="Century Gothic"/>
          <w:iCs/>
          <w:sz w:val="16"/>
          <w:szCs w:val="16"/>
        </w:rPr>
      </w:pPr>
    </w:p>
    <w:p w14:paraId="18DCFBDE" w14:textId="5AABD1E8" w:rsidR="00FD3EF4" w:rsidRDefault="00FD3EF4" w:rsidP="00FD3EF4">
      <w:pPr>
        <w:pStyle w:val="ListParagraph"/>
        <w:numPr>
          <w:ilvl w:val="0"/>
          <w:numId w:val="15"/>
        </w:numPr>
        <w:spacing w:after="0" w:line="276" w:lineRule="auto"/>
        <w:jc w:val="both"/>
        <w:rPr>
          <w:rFonts w:ascii="Century Gothic" w:hAnsi="Century Gothic"/>
          <w:iCs/>
          <w:sz w:val="16"/>
          <w:szCs w:val="16"/>
        </w:rPr>
      </w:pPr>
      <w:r>
        <w:rPr>
          <w:rFonts w:ascii="Century Gothic" w:hAnsi="Century Gothic"/>
          <w:iCs/>
          <w:sz w:val="16"/>
          <w:szCs w:val="16"/>
        </w:rPr>
        <w:t>The plans and specifications will be in compliance with the requirements of all Municipal, Local, State, and Federal Government authorities having jurisdiction there over.</w:t>
      </w:r>
    </w:p>
    <w:p w14:paraId="0CA09756" w14:textId="77777777" w:rsidR="00FD3EF4" w:rsidRDefault="00FD3EF4" w:rsidP="00FD3EF4">
      <w:pPr>
        <w:pStyle w:val="ListParagraph"/>
        <w:spacing w:after="0" w:line="276" w:lineRule="auto"/>
        <w:jc w:val="both"/>
        <w:rPr>
          <w:rFonts w:ascii="Century Gothic" w:hAnsi="Century Gothic"/>
          <w:iCs/>
          <w:sz w:val="16"/>
          <w:szCs w:val="16"/>
        </w:rPr>
      </w:pPr>
    </w:p>
    <w:p w14:paraId="6CCF52D3" w14:textId="4B363897" w:rsidR="00FD3EF4" w:rsidRDefault="00FD3EF4" w:rsidP="00FD3EF4">
      <w:pPr>
        <w:pStyle w:val="ListParagraph"/>
        <w:numPr>
          <w:ilvl w:val="0"/>
          <w:numId w:val="15"/>
        </w:numPr>
        <w:spacing w:after="0" w:line="276" w:lineRule="auto"/>
        <w:jc w:val="both"/>
        <w:rPr>
          <w:rFonts w:ascii="Century Gothic" w:hAnsi="Century Gothic"/>
          <w:iCs/>
          <w:sz w:val="16"/>
          <w:szCs w:val="16"/>
        </w:rPr>
      </w:pPr>
      <w:r>
        <w:rPr>
          <w:rFonts w:ascii="Century Gothic" w:hAnsi="Century Gothic"/>
          <w:iCs/>
          <w:sz w:val="16"/>
          <w:szCs w:val="16"/>
        </w:rPr>
        <w:t xml:space="preserve">The condition of the Premises and the Project, after completion of the </w:t>
      </w:r>
      <w:r w:rsidRPr="00FD3EF4">
        <w:rPr>
          <w:rFonts w:ascii="Century Gothic" w:hAnsi="Century Gothic"/>
          <w:iCs/>
          <w:sz w:val="16"/>
          <w:szCs w:val="16"/>
          <w:highlight w:val="lightGray"/>
        </w:rPr>
        <w:t>[Construction/Rehabilitation]</w:t>
      </w:r>
      <w:r>
        <w:rPr>
          <w:rFonts w:ascii="Century Gothic" w:hAnsi="Century Gothic"/>
          <w:iCs/>
          <w:sz w:val="16"/>
          <w:szCs w:val="16"/>
        </w:rPr>
        <w:t xml:space="preserve"> in accordance with plans and specifications, will be in compliance with: </w:t>
      </w:r>
    </w:p>
    <w:p w14:paraId="1B2744C6" w14:textId="77777777" w:rsidR="0044140C" w:rsidRPr="0044140C" w:rsidRDefault="0044140C" w:rsidP="0044140C">
      <w:pPr>
        <w:pStyle w:val="ListParagraph"/>
        <w:rPr>
          <w:rFonts w:ascii="Century Gothic" w:hAnsi="Century Gothic"/>
          <w:iCs/>
          <w:sz w:val="16"/>
          <w:szCs w:val="16"/>
        </w:rPr>
      </w:pPr>
    </w:p>
    <w:p w14:paraId="7A25E74C" w14:textId="782CF92E" w:rsidR="0044140C" w:rsidRDefault="0044140C" w:rsidP="0044140C">
      <w:pPr>
        <w:pStyle w:val="ListParagraph"/>
        <w:numPr>
          <w:ilvl w:val="1"/>
          <w:numId w:val="15"/>
        </w:numPr>
        <w:spacing w:after="0" w:line="276" w:lineRule="auto"/>
        <w:jc w:val="both"/>
        <w:rPr>
          <w:rFonts w:ascii="Century Gothic" w:hAnsi="Century Gothic"/>
          <w:iCs/>
          <w:sz w:val="16"/>
          <w:szCs w:val="16"/>
        </w:rPr>
      </w:pPr>
      <w:r>
        <w:rPr>
          <w:rFonts w:ascii="Century Gothic" w:hAnsi="Century Gothic"/>
          <w:iCs/>
          <w:sz w:val="16"/>
          <w:szCs w:val="16"/>
        </w:rPr>
        <w:t>All Government and Municipal Authorities having jurisdiction there over;</w:t>
      </w:r>
    </w:p>
    <w:p w14:paraId="70604AC6" w14:textId="77777777" w:rsidR="0044140C" w:rsidRDefault="0044140C" w:rsidP="0044140C">
      <w:pPr>
        <w:pStyle w:val="ListParagraph"/>
        <w:spacing w:after="0" w:line="276" w:lineRule="auto"/>
        <w:ind w:left="1440"/>
        <w:jc w:val="both"/>
        <w:rPr>
          <w:rFonts w:ascii="Century Gothic" w:hAnsi="Century Gothic"/>
          <w:iCs/>
          <w:sz w:val="16"/>
          <w:szCs w:val="16"/>
        </w:rPr>
      </w:pPr>
    </w:p>
    <w:p w14:paraId="634FB4C4" w14:textId="392191E1" w:rsidR="0044140C" w:rsidRDefault="0044140C" w:rsidP="0044140C">
      <w:pPr>
        <w:pStyle w:val="ListParagraph"/>
        <w:numPr>
          <w:ilvl w:val="1"/>
          <w:numId w:val="15"/>
        </w:numPr>
        <w:spacing w:after="0" w:line="276" w:lineRule="auto"/>
        <w:jc w:val="both"/>
        <w:rPr>
          <w:rFonts w:ascii="Century Gothic" w:hAnsi="Century Gothic"/>
          <w:iCs/>
          <w:sz w:val="16"/>
          <w:szCs w:val="16"/>
        </w:rPr>
      </w:pPr>
      <w:r>
        <w:rPr>
          <w:rFonts w:ascii="Century Gothic" w:hAnsi="Century Gothic"/>
          <w:iCs/>
          <w:sz w:val="16"/>
          <w:szCs w:val="16"/>
        </w:rPr>
        <w:t>All applicable zoning, building, fire and other Federal, State, Local Laws, Ordinances, Rules, Regulations, Restrictions;</w:t>
      </w:r>
    </w:p>
    <w:p w14:paraId="363DCDF9" w14:textId="77777777" w:rsidR="0044140C" w:rsidRPr="0044140C" w:rsidRDefault="0044140C" w:rsidP="0044140C">
      <w:pPr>
        <w:pStyle w:val="ListParagraph"/>
        <w:rPr>
          <w:rFonts w:ascii="Century Gothic" w:hAnsi="Century Gothic"/>
          <w:iCs/>
          <w:sz w:val="16"/>
          <w:szCs w:val="16"/>
        </w:rPr>
      </w:pPr>
    </w:p>
    <w:p w14:paraId="65714F9B" w14:textId="51FF049E" w:rsidR="0044140C" w:rsidRDefault="0044140C" w:rsidP="0044140C">
      <w:pPr>
        <w:pStyle w:val="ListParagraph"/>
        <w:numPr>
          <w:ilvl w:val="1"/>
          <w:numId w:val="15"/>
        </w:numPr>
        <w:spacing w:after="0" w:line="276" w:lineRule="auto"/>
        <w:jc w:val="both"/>
        <w:rPr>
          <w:rFonts w:ascii="Century Gothic" w:hAnsi="Century Gothic"/>
          <w:iCs/>
          <w:sz w:val="16"/>
          <w:szCs w:val="16"/>
        </w:rPr>
      </w:pPr>
      <w:r>
        <w:rPr>
          <w:rFonts w:ascii="Century Gothic" w:hAnsi="Century Gothic"/>
          <w:iCs/>
          <w:sz w:val="16"/>
          <w:szCs w:val="16"/>
        </w:rPr>
        <w:t>Other Requirements, including without limitations:</w:t>
      </w:r>
    </w:p>
    <w:p w14:paraId="0936BD72" w14:textId="77777777" w:rsidR="006A02F3" w:rsidRPr="006A02F3" w:rsidRDefault="006A02F3" w:rsidP="006A02F3">
      <w:pPr>
        <w:pStyle w:val="ListParagraph"/>
        <w:rPr>
          <w:rFonts w:ascii="Century Gothic" w:hAnsi="Century Gothic"/>
          <w:iCs/>
          <w:sz w:val="16"/>
          <w:szCs w:val="16"/>
        </w:rPr>
      </w:pPr>
    </w:p>
    <w:p w14:paraId="28E87067" w14:textId="063B2213" w:rsidR="0044140C" w:rsidRDefault="006A02F3" w:rsidP="008F468C">
      <w:pPr>
        <w:pStyle w:val="ListParagraph"/>
        <w:numPr>
          <w:ilvl w:val="2"/>
          <w:numId w:val="15"/>
        </w:numPr>
        <w:spacing w:after="0" w:line="360" w:lineRule="auto"/>
        <w:jc w:val="both"/>
        <w:rPr>
          <w:rFonts w:ascii="Century Gothic" w:hAnsi="Century Gothic"/>
          <w:iCs/>
          <w:sz w:val="16"/>
          <w:szCs w:val="16"/>
        </w:rPr>
      </w:pPr>
      <w:r>
        <w:rPr>
          <w:rFonts w:ascii="Century Gothic" w:hAnsi="Century Gothic"/>
          <w:iCs/>
          <w:sz w:val="16"/>
          <w:szCs w:val="16"/>
        </w:rPr>
        <w:t>Fair Housing Act and Design Manual</w:t>
      </w:r>
      <w:r w:rsidR="008F468C">
        <w:rPr>
          <w:rFonts w:ascii="Century Gothic" w:hAnsi="Century Gothic"/>
          <w:iCs/>
          <w:sz w:val="16"/>
          <w:szCs w:val="16"/>
        </w:rPr>
        <w:t>;</w:t>
      </w:r>
    </w:p>
    <w:p w14:paraId="7B637DF0" w14:textId="2596E315" w:rsidR="008815AF" w:rsidRDefault="008815AF" w:rsidP="008F468C">
      <w:pPr>
        <w:pStyle w:val="ListParagraph"/>
        <w:numPr>
          <w:ilvl w:val="2"/>
          <w:numId w:val="15"/>
        </w:numPr>
        <w:spacing w:after="0" w:line="360" w:lineRule="auto"/>
        <w:jc w:val="both"/>
        <w:rPr>
          <w:rFonts w:ascii="Century Gothic" w:hAnsi="Century Gothic"/>
          <w:iCs/>
          <w:sz w:val="16"/>
          <w:szCs w:val="16"/>
        </w:rPr>
      </w:pPr>
      <w:r>
        <w:rPr>
          <w:rFonts w:ascii="Century Gothic" w:hAnsi="Century Gothic"/>
          <w:iCs/>
          <w:sz w:val="16"/>
          <w:szCs w:val="16"/>
        </w:rPr>
        <w:t>HUD Section 504</w:t>
      </w:r>
      <w:r w:rsidR="008F468C">
        <w:rPr>
          <w:rFonts w:ascii="Century Gothic" w:hAnsi="Century Gothic"/>
          <w:iCs/>
          <w:sz w:val="16"/>
          <w:szCs w:val="16"/>
        </w:rPr>
        <w:t>;</w:t>
      </w:r>
    </w:p>
    <w:p w14:paraId="6E14CADD" w14:textId="28926E9A" w:rsidR="008815AF" w:rsidRDefault="008815AF" w:rsidP="008F468C">
      <w:pPr>
        <w:pStyle w:val="ListParagraph"/>
        <w:numPr>
          <w:ilvl w:val="2"/>
          <w:numId w:val="15"/>
        </w:numPr>
        <w:spacing w:after="0" w:line="360" w:lineRule="auto"/>
        <w:jc w:val="both"/>
        <w:rPr>
          <w:rFonts w:ascii="Century Gothic" w:hAnsi="Century Gothic"/>
          <w:iCs/>
          <w:sz w:val="16"/>
          <w:szCs w:val="16"/>
        </w:rPr>
      </w:pPr>
      <w:r>
        <w:rPr>
          <w:rFonts w:ascii="Century Gothic" w:hAnsi="Century Gothic"/>
          <w:iCs/>
          <w:sz w:val="16"/>
          <w:szCs w:val="16"/>
        </w:rPr>
        <w:t>American with Disabilities Act (ADA)</w:t>
      </w:r>
      <w:r w:rsidR="008F468C">
        <w:rPr>
          <w:rFonts w:ascii="Century Gothic" w:hAnsi="Century Gothic"/>
          <w:iCs/>
          <w:sz w:val="16"/>
          <w:szCs w:val="16"/>
        </w:rPr>
        <w:t>;</w:t>
      </w:r>
    </w:p>
    <w:p w14:paraId="03244185" w14:textId="14A9D8D9" w:rsidR="008815AF" w:rsidRDefault="008815AF" w:rsidP="008F468C">
      <w:pPr>
        <w:pStyle w:val="ListParagraph"/>
        <w:numPr>
          <w:ilvl w:val="2"/>
          <w:numId w:val="15"/>
        </w:numPr>
        <w:spacing w:after="0" w:line="360" w:lineRule="auto"/>
        <w:jc w:val="both"/>
        <w:rPr>
          <w:rFonts w:ascii="Century Gothic" w:hAnsi="Century Gothic"/>
          <w:iCs/>
          <w:sz w:val="16"/>
          <w:szCs w:val="16"/>
        </w:rPr>
      </w:pPr>
      <w:r>
        <w:rPr>
          <w:rFonts w:ascii="Century Gothic" w:hAnsi="Century Gothic"/>
          <w:iCs/>
          <w:sz w:val="16"/>
          <w:szCs w:val="16"/>
        </w:rPr>
        <w:t>ADA Accessibility Guidelines (ADAAG)</w:t>
      </w:r>
      <w:r w:rsidR="008F468C">
        <w:rPr>
          <w:rFonts w:ascii="Century Gothic" w:hAnsi="Century Gothic"/>
          <w:iCs/>
          <w:sz w:val="16"/>
          <w:szCs w:val="16"/>
        </w:rPr>
        <w:t>;</w:t>
      </w:r>
    </w:p>
    <w:p w14:paraId="15B0EA4C" w14:textId="52F0BA92" w:rsidR="008815AF" w:rsidRDefault="008815AF" w:rsidP="008F468C">
      <w:pPr>
        <w:pStyle w:val="ListParagraph"/>
        <w:numPr>
          <w:ilvl w:val="2"/>
          <w:numId w:val="15"/>
        </w:numPr>
        <w:spacing w:after="0" w:line="360" w:lineRule="auto"/>
        <w:jc w:val="both"/>
        <w:rPr>
          <w:rFonts w:ascii="Century Gothic" w:hAnsi="Century Gothic"/>
          <w:iCs/>
          <w:sz w:val="16"/>
          <w:szCs w:val="16"/>
        </w:rPr>
      </w:pPr>
      <w:r>
        <w:rPr>
          <w:rFonts w:ascii="Century Gothic" w:hAnsi="Century Gothic"/>
          <w:iCs/>
          <w:sz w:val="16"/>
          <w:szCs w:val="16"/>
        </w:rPr>
        <w:t>Uniform Federal Accessibility Standards (UFAS)</w:t>
      </w:r>
      <w:r w:rsidR="008F468C">
        <w:rPr>
          <w:rFonts w:ascii="Century Gothic" w:hAnsi="Century Gothic"/>
          <w:iCs/>
          <w:sz w:val="16"/>
          <w:szCs w:val="16"/>
        </w:rPr>
        <w:t>;</w:t>
      </w:r>
    </w:p>
    <w:p w14:paraId="0D1E3513" w14:textId="783266A6" w:rsidR="008815AF" w:rsidRDefault="008815AF" w:rsidP="008F468C">
      <w:pPr>
        <w:pStyle w:val="ListParagraph"/>
        <w:numPr>
          <w:ilvl w:val="2"/>
          <w:numId w:val="15"/>
        </w:numPr>
        <w:spacing w:after="0" w:line="360" w:lineRule="auto"/>
        <w:jc w:val="both"/>
        <w:rPr>
          <w:rFonts w:ascii="Century Gothic" w:hAnsi="Century Gothic"/>
          <w:iCs/>
          <w:sz w:val="16"/>
          <w:szCs w:val="16"/>
        </w:rPr>
      </w:pPr>
      <w:r>
        <w:rPr>
          <w:rFonts w:ascii="Century Gothic" w:hAnsi="Century Gothic"/>
          <w:iCs/>
          <w:sz w:val="16"/>
          <w:szCs w:val="16"/>
        </w:rPr>
        <w:t>Housing Quality Standards (HQS)</w:t>
      </w:r>
      <w:r w:rsidR="008F468C">
        <w:rPr>
          <w:rFonts w:ascii="Century Gothic" w:hAnsi="Century Gothic"/>
          <w:iCs/>
          <w:sz w:val="16"/>
          <w:szCs w:val="16"/>
        </w:rPr>
        <w:t>;</w:t>
      </w:r>
    </w:p>
    <w:p w14:paraId="7A40563E" w14:textId="4098F8EC" w:rsidR="008815AF" w:rsidRDefault="008815AF" w:rsidP="008F468C">
      <w:pPr>
        <w:pStyle w:val="ListParagraph"/>
        <w:numPr>
          <w:ilvl w:val="2"/>
          <w:numId w:val="15"/>
        </w:numPr>
        <w:spacing w:after="0" w:line="360" w:lineRule="auto"/>
        <w:jc w:val="both"/>
        <w:rPr>
          <w:rFonts w:ascii="Century Gothic" w:hAnsi="Century Gothic"/>
          <w:iCs/>
          <w:sz w:val="16"/>
          <w:szCs w:val="16"/>
        </w:rPr>
      </w:pPr>
      <w:r>
        <w:rPr>
          <w:rFonts w:ascii="Century Gothic" w:hAnsi="Century Gothic"/>
          <w:iCs/>
          <w:sz w:val="16"/>
          <w:szCs w:val="16"/>
        </w:rPr>
        <w:t>Energy Conservation Code [International Code Council] (Only New Construction)</w:t>
      </w:r>
      <w:r w:rsidR="008F468C">
        <w:rPr>
          <w:rFonts w:ascii="Century Gothic" w:hAnsi="Century Gothic"/>
          <w:iCs/>
          <w:sz w:val="16"/>
          <w:szCs w:val="16"/>
        </w:rPr>
        <w:t>;</w:t>
      </w:r>
    </w:p>
    <w:p w14:paraId="476F7F66" w14:textId="47925112" w:rsidR="008815AF" w:rsidRDefault="008815AF" w:rsidP="008F468C">
      <w:pPr>
        <w:pStyle w:val="ListParagraph"/>
        <w:numPr>
          <w:ilvl w:val="2"/>
          <w:numId w:val="15"/>
        </w:numPr>
        <w:spacing w:after="0" w:line="360" w:lineRule="auto"/>
        <w:jc w:val="both"/>
        <w:rPr>
          <w:rFonts w:ascii="Century Gothic" w:hAnsi="Century Gothic"/>
          <w:iCs/>
          <w:sz w:val="16"/>
          <w:szCs w:val="16"/>
        </w:rPr>
      </w:pPr>
      <w:r>
        <w:rPr>
          <w:rFonts w:ascii="Century Gothic" w:hAnsi="Century Gothic"/>
          <w:iCs/>
          <w:sz w:val="16"/>
          <w:szCs w:val="16"/>
        </w:rPr>
        <w:t>Lead-Based Paint Standard (Only for buildings were built prior 1978)</w:t>
      </w:r>
      <w:r w:rsidR="008F468C">
        <w:rPr>
          <w:rFonts w:ascii="Century Gothic" w:hAnsi="Century Gothic"/>
          <w:iCs/>
          <w:sz w:val="16"/>
          <w:szCs w:val="16"/>
        </w:rPr>
        <w:t>;</w:t>
      </w:r>
    </w:p>
    <w:p w14:paraId="06EC89C4" w14:textId="533D097D" w:rsidR="008815AF" w:rsidRDefault="008815AF" w:rsidP="008F468C">
      <w:pPr>
        <w:pStyle w:val="ListParagraph"/>
        <w:numPr>
          <w:ilvl w:val="2"/>
          <w:numId w:val="15"/>
        </w:numPr>
        <w:spacing w:after="0" w:line="360" w:lineRule="auto"/>
        <w:jc w:val="both"/>
        <w:rPr>
          <w:rFonts w:ascii="Century Gothic" w:hAnsi="Century Gothic"/>
          <w:iCs/>
          <w:sz w:val="16"/>
          <w:szCs w:val="16"/>
        </w:rPr>
      </w:pPr>
      <w:r>
        <w:rPr>
          <w:rFonts w:ascii="Century Gothic" w:hAnsi="Century Gothic"/>
          <w:iCs/>
          <w:sz w:val="16"/>
          <w:szCs w:val="16"/>
        </w:rPr>
        <w:t>Life Safety Code</w:t>
      </w:r>
      <w:r w:rsidR="008F468C">
        <w:rPr>
          <w:rFonts w:ascii="Century Gothic" w:hAnsi="Century Gothic"/>
          <w:iCs/>
          <w:sz w:val="16"/>
          <w:szCs w:val="16"/>
        </w:rPr>
        <w:t>;</w:t>
      </w:r>
    </w:p>
    <w:p w14:paraId="3EA32290" w14:textId="67A1D41A" w:rsidR="008815AF" w:rsidRPr="0016091A" w:rsidRDefault="008815AF" w:rsidP="008F468C">
      <w:pPr>
        <w:pStyle w:val="ListParagraph"/>
        <w:numPr>
          <w:ilvl w:val="2"/>
          <w:numId w:val="15"/>
        </w:numPr>
        <w:spacing w:after="0" w:line="360" w:lineRule="auto"/>
        <w:jc w:val="both"/>
        <w:rPr>
          <w:rFonts w:ascii="Century Gothic" w:hAnsi="Century Gothic"/>
          <w:iCs/>
          <w:sz w:val="16"/>
          <w:szCs w:val="16"/>
        </w:rPr>
      </w:pPr>
      <w:r w:rsidRPr="00CF435C">
        <w:rPr>
          <w:rFonts w:ascii="Century Gothic" w:hAnsi="Century Gothic"/>
          <w:iCs/>
          <w:sz w:val="16"/>
          <w:szCs w:val="16"/>
        </w:rPr>
        <w:lastRenderedPageBreak/>
        <w:t xml:space="preserve">Joint Regulation for Project Evaluation and Permitting, regarding Land Development and Use, and Business Operations </w:t>
      </w:r>
      <w:r w:rsidRPr="00CF435C">
        <w:rPr>
          <w:rFonts w:ascii="Century Gothic" w:hAnsi="Century Gothic"/>
          <w:i/>
          <w:sz w:val="16"/>
          <w:szCs w:val="16"/>
        </w:rPr>
        <w:t>(“Reglamento conjunto para la evaluación y expedici</w:t>
      </w:r>
      <w:r w:rsidR="00556420" w:rsidRPr="00CF435C">
        <w:rPr>
          <w:rFonts w:ascii="Century Gothic" w:hAnsi="Century Gothic"/>
          <w:i/>
          <w:sz w:val="16"/>
          <w:szCs w:val="16"/>
        </w:rPr>
        <w:t>ó</w:t>
      </w:r>
      <w:r w:rsidRPr="00CF435C">
        <w:rPr>
          <w:rFonts w:ascii="Century Gothic" w:hAnsi="Century Gothic"/>
          <w:i/>
          <w:sz w:val="16"/>
          <w:szCs w:val="16"/>
        </w:rPr>
        <w:t xml:space="preserve">n de permisos </w:t>
      </w:r>
      <w:r w:rsidRPr="0016091A">
        <w:rPr>
          <w:rFonts w:ascii="Century Gothic" w:hAnsi="Century Gothic"/>
          <w:bCs/>
          <w:iCs/>
          <w:sz w:val="16"/>
          <w:szCs w:val="16"/>
        </w:rPr>
        <w:t>relacionados al desarrollo, uso de terrenos y operaci</w:t>
      </w:r>
      <w:r w:rsidR="00556420" w:rsidRPr="0016091A">
        <w:rPr>
          <w:rFonts w:ascii="Century Gothic" w:hAnsi="Century Gothic"/>
          <w:bCs/>
          <w:iCs/>
          <w:sz w:val="16"/>
          <w:szCs w:val="16"/>
        </w:rPr>
        <w:t>ó</w:t>
      </w:r>
      <w:r w:rsidRPr="0016091A">
        <w:rPr>
          <w:rFonts w:ascii="Century Gothic" w:hAnsi="Century Gothic"/>
          <w:bCs/>
          <w:iCs/>
          <w:sz w:val="16"/>
          <w:szCs w:val="16"/>
        </w:rPr>
        <w:t>n de negocios”), as adopted on June</w:t>
      </w:r>
      <w:r w:rsidRPr="0016091A">
        <w:rPr>
          <w:rFonts w:ascii="Century Gothic" w:hAnsi="Century Gothic"/>
          <w:iCs/>
          <w:sz w:val="16"/>
          <w:szCs w:val="16"/>
        </w:rPr>
        <w:t xml:space="preserve"> 07, 2019</w:t>
      </w:r>
      <w:r w:rsidR="008F468C" w:rsidRPr="0016091A">
        <w:rPr>
          <w:rFonts w:ascii="Century Gothic" w:hAnsi="Century Gothic"/>
          <w:iCs/>
          <w:sz w:val="16"/>
          <w:szCs w:val="16"/>
        </w:rPr>
        <w:t>;</w:t>
      </w:r>
    </w:p>
    <w:p w14:paraId="3C21DB23" w14:textId="1D81B40F" w:rsidR="00556420" w:rsidRPr="005673D5" w:rsidRDefault="008815AF" w:rsidP="008F468C">
      <w:pPr>
        <w:pStyle w:val="ListParagraph"/>
        <w:numPr>
          <w:ilvl w:val="2"/>
          <w:numId w:val="15"/>
        </w:numPr>
        <w:spacing w:after="0" w:line="360" w:lineRule="auto"/>
        <w:jc w:val="both"/>
        <w:rPr>
          <w:rFonts w:ascii="Century Gothic" w:hAnsi="Century Gothic"/>
          <w:iCs/>
          <w:sz w:val="16"/>
          <w:szCs w:val="16"/>
        </w:rPr>
      </w:pPr>
      <w:r w:rsidRPr="005673D5">
        <w:rPr>
          <w:rFonts w:ascii="Century Gothic" w:hAnsi="Century Gothic"/>
          <w:iCs/>
          <w:sz w:val="16"/>
          <w:szCs w:val="16"/>
        </w:rPr>
        <w:t>Puerto Rico Building Code 2018, as amended from the 2018 International Building Code</w:t>
      </w:r>
      <w:r w:rsidR="00F6713A" w:rsidRPr="005673D5">
        <w:rPr>
          <w:rFonts w:ascii="Century Gothic" w:hAnsi="Century Gothic"/>
          <w:iCs/>
          <w:sz w:val="16"/>
          <w:szCs w:val="16"/>
        </w:rPr>
        <w:t xml:space="preserve"> </w:t>
      </w:r>
      <w:r w:rsidRPr="005673D5">
        <w:rPr>
          <w:rFonts w:ascii="Century Gothic" w:hAnsi="Century Gothic"/>
          <w:iCs/>
          <w:sz w:val="16"/>
          <w:szCs w:val="16"/>
        </w:rPr>
        <w:t>®, as adopted on</w:t>
      </w:r>
      <w:r w:rsidR="00556420" w:rsidRPr="005673D5">
        <w:rPr>
          <w:rFonts w:ascii="Century Gothic" w:hAnsi="Century Gothic"/>
          <w:iCs/>
          <w:sz w:val="16"/>
          <w:szCs w:val="16"/>
        </w:rPr>
        <w:t xml:space="preserve"> November 2018;</w:t>
      </w:r>
    </w:p>
    <w:p w14:paraId="1F1B684C" w14:textId="1741324E" w:rsidR="00556420" w:rsidRDefault="00556420" w:rsidP="008F468C">
      <w:pPr>
        <w:pStyle w:val="ListParagraph"/>
        <w:numPr>
          <w:ilvl w:val="2"/>
          <w:numId w:val="15"/>
        </w:numPr>
        <w:spacing w:after="0" w:line="360" w:lineRule="auto"/>
        <w:jc w:val="both"/>
        <w:rPr>
          <w:rFonts w:ascii="Century Gothic" w:hAnsi="Century Gothic"/>
          <w:iCs/>
          <w:sz w:val="16"/>
          <w:szCs w:val="16"/>
        </w:rPr>
      </w:pPr>
      <w:r>
        <w:rPr>
          <w:rFonts w:ascii="Century Gothic" w:hAnsi="Century Gothic"/>
          <w:iCs/>
          <w:sz w:val="16"/>
          <w:szCs w:val="16"/>
        </w:rPr>
        <w:t>Voluntary Compliance Agreement (VCA)</w:t>
      </w:r>
      <w:r w:rsidR="00BB3796">
        <w:rPr>
          <w:rStyle w:val="FootnoteReference"/>
          <w:rFonts w:ascii="Century Gothic" w:hAnsi="Century Gothic"/>
          <w:iCs/>
          <w:sz w:val="16"/>
          <w:szCs w:val="16"/>
        </w:rPr>
        <w:footnoteReference w:id="1"/>
      </w:r>
      <w:r w:rsidR="008F468C">
        <w:rPr>
          <w:rFonts w:ascii="Century Gothic" w:hAnsi="Century Gothic"/>
          <w:iCs/>
          <w:sz w:val="16"/>
          <w:szCs w:val="16"/>
        </w:rPr>
        <w:t>;</w:t>
      </w:r>
      <w:r w:rsidR="00BB3796">
        <w:rPr>
          <w:rFonts w:ascii="Century Gothic" w:hAnsi="Century Gothic"/>
          <w:iCs/>
          <w:sz w:val="16"/>
          <w:szCs w:val="16"/>
        </w:rPr>
        <w:tab/>
      </w:r>
    </w:p>
    <w:p w14:paraId="39804DEB" w14:textId="5295A1E2" w:rsidR="00BB3796" w:rsidRDefault="00BB3796" w:rsidP="00BB3796">
      <w:pPr>
        <w:pStyle w:val="ListParagraph"/>
        <w:numPr>
          <w:ilvl w:val="3"/>
          <w:numId w:val="15"/>
        </w:numPr>
        <w:spacing w:after="0" w:line="360" w:lineRule="auto"/>
        <w:jc w:val="both"/>
        <w:rPr>
          <w:rFonts w:ascii="Century Gothic" w:hAnsi="Century Gothic"/>
          <w:iCs/>
          <w:sz w:val="16"/>
          <w:szCs w:val="16"/>
        </w:rPr>
      </w:pPr>
      <w:r>
        <w:rPr>
          <w:rFonts w:ascii="Century Gothic" w:hAnsi="Century Gothic"/>
          <w:iCs/>
          <w:sz w:val="16"/>
          <w:szCs w:val="16"/>
        </w:rPr>
        <w:t>Twelve percent (12%) of the total ground floor and/or elevator-serviced unit inventory must be made fully-mobility-accessible under the 2010 ADA Standards and, wherever applicable, the Uniform Federal Accessibility Standards (UFAS).</w:t>
      </w:r>
    </w:p>
    <w:p w14:paraId="51703311" w14:textId="602C1C29" w:rsidR="00BB3796" w:rsidRDefault="00BB3796" w:rsidP="00BB3796">
      <w:pPr>
        <w:pStyle w:val="ListParagraph"/>
        <w:numPr>
          <w:ilvl w:val="3"/>
          <w:numId w:val="15"/>
        </w:numPr>
        <w:spacing w:after="0" w:line="360" w:lineRule="auto"/>
        <w:jc w:val="both"/>
        <w:rPr>
          <w:rFonts w:ascii="Century Gothic" w:hAnsi="Century Gothic"/>
          <w:iCs/>
          <w:sz w:val="16"/>
          <w:szCs w:val="16"/>
        </w:rPr>
      </w:pPr>
      <w:r>
        <w:rPr>
          <w:rFonts w:ascii="Century Gothic" w:hAnsi="Century Gothic"/>
          <w:iCs/>
          <w:sz w:val="16"/>
          <w:szCs w:val="16"/>
        </w:rPr>
        <w:t xml:space="preserve">Three percent (3%) of the total unit inventory must be made sensory-accessible under the 2010 ADA Standards and, wherever applicable, the Uniform Federal Accessibility Standards. </w:t>
      </w:r>
    </w:p>
    <w:p w14:paraId="1045FC74" w14:textId="753C3E16" w:rsidR="00556420" w:rsidRDefault="00556420" w:rsidP="008F468C">
      <w:pPr>
        <w:pStyle w:val="ListParagraph"/>
        <w:numPr>
          <w:ilvl w:val="2"/>
          <w:numId w:val="15"/>
        </w:numPr>
        <w:spacing w:after="0" w:line="360" w:lineRule="auto"/>
        <w:jc w:val="both"/>
        <w:rPr>
          <w:rFonts w:ascii="Century Gothic" w:hAnsi="Century Gothic"/>
          <w:iCs/>
          <w:sz w:val="16"/>
          <w:szCs w:val="16"/>
        </w:rPr>
      </w:pPr>
      <w:r>
        <w:rPr>
          <w:rFonts w:ascii="Century Gothic" w:hAnsi="Century Gothic"/>
          <w:iCs/>
          <w:sz w:val="16"/>
          <w:szCs w:val="16"/>
        </w:rPr>
        <w:t>Implementation of Green Building Standards</w:t>
      </w:r>
      <w:r w:rsidR="008F468C">
        <w:rPr>
          <w:rFonts w:ascii="Century Gothic" w:hAnsi="Century Gothic"/>
          <w:iCs/>
          <w:sz w:val="16"/>
          <w:szCs w:val="16"/>
        </w:rPr>
        <w:t>;</w:t>
      </w:r>
    </w:p>
    <w:p w14:paraId="4E59EE98" w14:textId="2326CE3A" w:rsidR="00556420" w:rsidRDefault="00556420" w:rsidP="008F468C">
      <w:pPr>
        <w:pStyle w:val="ListParagraph"/>
        <w:numPr>
          <w:ilvl w:val="2"/>
          <w:numId w:val="15"/>
        </w:numPr>
        <w:spacing w:after="0" w:line="360" w:lineRule="auto"/>
        <w:jc w:val="both"/>
        <w:rPr>
          <w:rFonts w:ascii="Century Gothic" w:hAnsi="Century Gothic"/>
          <w:iCs/>
          <w:sz w:val="16"/>
          <w:szCs w:val="16"/>
        </w:rPr>
      </w:pPr>
      <w:r>
        <w:rPr>
          <w:rFonts w:ascii="Century Gothic" w:hAnsi="Century Gothic"/>
          <w:iCs/>
          <w:sz w:val="16"/>
          <w:szCs w:val="16"/>
        </w:rPr>
        <w:t>Broadband Infrastructure Requirements</w:t>
      </w:r>
      <w:r w:rsidR="008F468C">
        <w:rPr>
          <w:rFonts w:ascii="Century Gothic" w:hAnsi="Century Gothic"/>
          <w:iCs/>
          <w:sz w:val="16"/>
          <w:szCs w:val="16"/>
        </w:rPr>
        <w:t>;</w:t>
      </w:r>
    </w:p>
    <w:p w14:paraId="78C58299" w14:textId="16870D48" w:rsidR="00556420" w:rsidRDefault="00556420" w:rsidP="008F468C">
      <w:pPr>
        <w:pStyle w:val="ListParagraph"/>
        <w:numPr>
          <w:ilvl w:val="2"/>
          <w:numId w:val="15"/>
        </w:numPr>
        <w:spacing w:after="0" w:line="360" w:lineRule="auto"/>
        <w:jc w:val="both"/>
        <w:rPr>
          <w:rFonts w:ascii="Century Gothic" w:hAnsi="Century Gothic"/>
          <w:iCs/>
          <w:sz w:val="16"/>
          <w:szCs w:val="16"/>
        </w:rPr>
      </w:pPr>
      <w:r>
        <w:rPr>
          <w:rFonts w:ascii="Century Gothic" w:hAnsi="Century Gothic"/>
          <w:iCs/>
          <w:sz w:val="16"/>
          <w:szCs w:val="16"/>
        </w:rPr>
        <w:t>Standard or Professional Practices; and</w:t>
      </w:r>
    </w:p>
    <w:p w14:paraId="56154C49" w14:textId="74A34949" w:rsidR="00556420" w:rsidRDefault="00556420" w:rsidP="008F468C">
      <w:pPr>
        <w:pStyle w:val="ListParagraph"/>
        <w:numPr>
          <w:ilvl w:val="2"/>
          <w:numId w:val="15"/>
        </w:numPr>
        <w:spacing w:after="0" w:line="360" w:lineRule="auto"/>
        <w:jc w:val="both"/>
        <w:rPr>
          <w:rFonts w:ascii="Century Gothic" w:hAnsi="Century Gothic"/>
          <w:iCs/>
          <w:sz w:val="16"/>
          <w:szCs w:val="16"/>
        </w:rPr>
      </w:pPr>
      <w:r>
        <w:rPr>
          <w:rFonts w:ascii="Century Gothic" w:hAnsi="Century Gothic"/>
          <w:iCs/>
          <w:sz w:val="16"/>
          <w:szCs w:val="16"/>
        </w:rPr>
        <w:t>Any other applicable zoning, construction, assessment or energy efficiency codes.</w:t>
      </w:r>
    </w:p>
    <w:p w14:paraId="373F63E4" w14:textId="6827EFB1" w:rsidR="00E5201F" w:rsidRDefault="00E5201F" w:rsidP="00E5201F">
      <w:pPr>
        <w:spacing w:after="0" w:line="360" w:lineRule="auto"/>
        <w:jc w:val="both"/>
        <w:rPr>
          <w:rFonts w:ascii="Century Gothic" w:hAnsi="Century Gothic"/>
          <w:iCs/>
          <w:sz w:val="16"/>
          <w:szCs w:val="16"/>
        </w:rPr>
      </w:pPr>
    </w:p>
    <w:p w14:paraId="5F2339F5" w14:textId="77777777" w:rsidR="000F531E" w:rsidRDefault="000F531E" w:rsidP="00E5201F">
      <w:pPr>
        <w:spacing w:after="0" w:line="360" w:lineRule="auto"/>
        <w:jc w:val="both"/>
        <w:rPr>
          <w:rFonts w:ascii="Century Gothic" w:hAnsi="Century Gothic"/>
          <w:iCs/>
          <w:sz w:val="16"/>
          <w:szCs w:val="16"/>
        </w:rPr>
      </w:pPr>
    </w:p>
    <w:p w14:paraId="2AC7393E" w14:textId="6369B225" w:rsidR="00E5201F" w:rsidRDefault="00E5201F" w:rsidP="00E5201F">
      <w:pPr>
        <w:spacing w:after="0" w:line="360" w:lineRule="auto"/>
        <w:jc w:val="both"/>
        <w:rPr>
          <w:rFonts w:ascii="Century Gothic" w:hAnsi="Century Gothic"/>
          <w:iCs/>
          <w:sz w:val="16"/>
          <w:szCs w:val="16"/>
        </w:rPr>
      </w:pPr>
      <w:r>
        <w:rPr>
          <w:rFonts w:ascii="Century Gothic" w:hAnsi="Century Gothic"/>
          <w:iCs/>
          <w:sz w:val="16"/>
          <w:szCs w:val="16"/>
        </w:rPr>
        <w:t>Respectfully,</w:t>
      </w:r>
    </w:p>
    <w:p w14:paraId="68E416EC" w14:textId="5DDF8EA6" w:rsidR="00E5201F" w:rsidRDefault="00E5201F" w:rsidP="00E5201F">
      <w:pPr>
        <w:spacing w:after="0" w:line="360" w:lineRule="auto"/>
        <w:jc w:val="both"/>
        <w:rPr>
          <w:rFonts w:ascii="Century Gothic" w:hAnsi="Century Gothic"/>
          <w:iCs/>
          <w:sz w:val="16"/>
          <w:szCs w:val="16"/>
        </w:rPr>
      </w:pPr>
    </w:p>
    <w:p w14:paraId="64706D84" w14:textId="48263A6B" w:rsidR="00C1113E" w:rsidRDefault="00C1113E" w:rsidP="00E5201F">
      <w:pPr>
        <w:spacing w:after="0" w:line="360" w:lineRule="auto"/>
        <w:jc w:val="both"/>
        <w:rPr>
          <w:rFonts w:ascii="Century Gothic" w:hAnsi="Century Gothic"/>
          <w:iCs/>
          <w:sz w:val="16"/>
          <w:szCs w:val="16"/>
        </w:rPr>
      </w:pPr>
    </w:p>
    <w:p w14:paraId="7D9BF010" w14:textId="2F62F54D" w:rsidR="00C1113E" w:rsidRDefault="00C1113E" w:rsidP="00E5201F">
      <w:pPr>
        <w:spacing w:after="0" w:line="360" w:lineRule="auto"/>
        <w:jc w:val="both"/>
        <w:rPr>
          <w:rFonts w:ascii="Century Gothic" w:hAnsi="Century Gothic"/>
          <w:iCs/>
          <w:sz w:val="16"/>
          <w:szCs w:val="16"/>
        </w:rPr>
      </w:pPr>
    </w:p>
    <w:p w14:paraId="02694472" w14:textId="77777777" w:rsidR="00C1113E" w:rsidRDefault="00C1113E" w:rsidP="00E5201F">
      <w:pPr>
        <w:spacing w:after="0" w:line="360" w:lineRule="auto"/>
        <w:jc w:val="both"/>
        <w:rPr>
          <w:rFonts w:ascii="Century Gothic" w:hAnsi="Century Gothic"/>
          <w:iCs/>
          <w:sz w:val="16"/>
          <w:szCs w:val="16"/>
        </w:rPr>
      </w:pPr>
    </w:p>
    <w:p w14:paraId="4EF2E541" w14:textId="5751BCB0" w:rsidR="00E5201F" w:rsidRDefault="00E5201F" w:rsidP="00E5201F">
      <w:pPr>
        <w:spacing w:after="0" w:line="360" w:lineRule="auto"/>
        <w:jc w:val="both"/>
        <w:rPr>
          <w:rFonts w:ascii="Century Gothic" w:hAnsi="Century Gothic"/>
          <w:iCs/>
          <w:sz w:val="16"/>
          <w:szCs w:val="1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C1113E" w14:paraId="12D3E719" w14:textId="77777777" w:rsidTr="000A2AF6">
        <w:trPr>
          <w:jc w:val="center"/>
        </w:trPr>
        <w:tc>
          <w:tcPr>
            <w:tcW w:w="4675" w:type="dxa"/>
            <w:tcBorders>
              <w:top w:val="single" w:sz="4" w:space="0" w:color="auto"/>
            </w:tcBorders>
          </w:tcPr>
          <w:p w14:paraId="40ED427F" w14:textId="266BA16C" w:rsidR="00C1113E" w:rsidRDefault="00C1113E" w:rsidP="00C1113E">
            <w:pPr>
              <w:spacing w:line="360" w:lineRule="auto"/>
              <w:jc w:val="center"/>
              <w:rPr>
                <w:rFonts w:ascii="Century Gothic" w:hAnsi="Century Gothic"/>
                <w:iCs/>
                <w:sz w:val="16"/>
                <w:szCs w:val="16"/>
              </w:rPr>
            </w:pPr>
            <w:r>
              <w:rPr>
                <w:rFonts w:ascii="Century Gothic" w:hAnsi="Century Gothic"/>
                <w:iCs/>
                <w:sz w:val="16"/>
                <w:szCs w:val="16"/>
              </w:rPr>
              <w:t>[Insert Name]</w:t>
            </w:r>
          </w:p>
        </w:tc>
        <w:tc>
          <w:tcPr>
            <w:tcW w:w="4675" w:type="dxa"/>
          </w:tcPr>
          <w:p w14:paraId="691CD994" w14:textId="31C140CC" w:rsidR="00C1113E" w:rsidRDefault="00C1113E" w:rsidP="00C1113E">
            <w:pPr>
              <w:spacing w:line="360" w:lineRule="auto"/>
              <w:jc w:val="center"/>
              <w:rPr>
                <w:rFonts w:ascii="Century Gothic" w:hAnsi="Century Gothic"/>
                <w:iCs/>
                <w:sz w:val="16"/>
                <w:szCs w:val="16"/>
              </w:rPr>
            </w:pPr>
            <w:r>
              <w:rPr>
                <w:rFonts w:ascii="Century Gothic" w:hAnsi="Century Gothic"/>
                <w:iCs/>
                <w:sz w:val="16"/>
                <w:szCs w:val="16"/>
              </w:rPr>
              <w:t>[Seal]</w:t>
            </w:r>
          </w:p>
        </w:tc>
      </w:tr>
      <w:tr w:rsidR="000A2AF6" w14:paraId="0783005F" w14:textId="77777777" w:rsidTr="000A2AF6">
        <w:trPr>
          <w:jc w:val="center"/>
        </w:trPr>
        <w:tc>
          <w:tcPr>
            <w:tcW w:w="4675" w:type="dxa"/>
          </w:tcPr>
          <w:p w14:paraId="5CF3B0C7" w14:textId="77777777" w:rsidR="000A2AF6" w:rsidRDefault="000A2AF6" w:rsidP="00C1113E">
            <w:pPr>
              <w:spacing w:line="360" w:lineRule="auto"/>
              <w:jc w:val="center"/>
              <w:rPr>
                <w:rFonts w:ascii="Century Gothic" w:hAnsi="Century Gothic"/>
                <w:iCs/>
                <w:sz w:val="16"/>
                <w:szCs w:val="16"/>
              </w:rPr>
            </w:pPr>
          </w:p>
          <w:p w14:paraId="065C33A0" w14:textId="77777777" w:rsidR="000A2AF6" w:rsidRDefault="000A2AF6" w:rsidP="00C1113E">
            <w:pPr>
              <w:spacing w:line="360" w:lineRule="auto"/>
              <w:jc w:val="center"/>
              <w:rPr>
                <w:rFonts w:ascii="Century Gothic" w:hAnsi="Century Gothic"/>
                <w:iCs/>
                <w:sz w:val="16"/>
                <w:szCs w:val="16"/>
              </w:rPr>
            </w:pPr>
          </w:p>
          <w:p w14:paraId="35E87B79" w14:textId="1E9F56E1" w:rsidR="000A2AF6" w:rsidRDefault="000A2AF6" w:rsidP="000A2AF6">
            <w:pPr>
              <w:spacing w:line="360" w:lineRule="auto"/>
              <w:jc w:val="both"/>
              <w:rPr>
                <w:rFonts w:ascii="Century Gothic" w:hAnsi="Century Gothic"/>
                <w:iCs/>
                <w:sz w:val="16"/>
                <w:szCs w:val="16"/>
              </w:rPr>
            </w:pPr>
            <w:r>
              <w:rPr>
                <w:rFonts w:ascii="Century Gothic" w:hAnsi="Century Gothic"/>
                <w:iCs/>
                <w:sz w:val="16"/>
                <w:szCs w:val="16"/>
              </w:rPr>
              <w:t>By: ____________________________________________________</w:t>
            </w:r>
          </w:p>
          <w:p w14:paraId="61D4C53C" w14:textId="77777777" w:rsidR="000F531E" w:rsidRDefault="000F531E" w:rsidP="000A2AF6">
            <w:pPr>
              <w:spacing w:line="360" w:lineRule="auto"/>
              <w:jc w:val="both"/>
              <w:rPr>
                <w:rFonts w:ascii="Century Gothic" w:hAnsi="Century Gothic"/>
                <w:iCs/>
                <w:sz w:val="16"/>
                <w:szCs w:val="16"/>
              </w:rPr>
            </w:pPr>
          </w:p>
          <w:p w14:paraId="05B435D4" w14:textId="3A9F8449" w:rsidR="000A2AF6" w:rsidRDefault="000A2AF6" w:rsidP="000A2AF6">
            <w:pPr>
              <w:spacing w:line="360" w:lineRule="auto"/>
              <w:jc w:val="both"/>
              <w:rPr>
                <w:rFonts w:ascii="Century Gothic" w:hAnsi="Century Gothic"/>
                <w:iCs/>
                <w:sz w:val="16"/>
                <w:szCs w:val="16"/>
              </w:rPr>
            </w:pPr>
            <w:r>
              <w:rPr>
                <w:rFonts w:ascii="Century Gothic" w:hAnsi="Century Gothic"/>
                <w:iCs/>
                <w:sz w:val="16"/>
                <w:szCs w:val="16"/>
              </w:rPr>
              <w:t>Its: ____________________________________________________</w:t>
            </w:r>
          </w:p>
          <w:p w14:paraId="14A2B72B" w14:textId="08275657" w:rsidR="000F531E" w:rsidRDefault="000F531E" w:rsidP="000F531E">
            <w:pPr>
              <w:spacing w:line="360" w:lineRule="auto"/>
              <w:jc w:val="center"/>
              <w:rPr>
                <w:rFonts w:ascii="Century Gothic" w:hAnsi="Century Gothic"/>
                <w:iCs/>
                <w:sz w:val="16"/>
                <w:szCs w:val="16"/>
              </w:rPr>
            </w:pPr>
            <w:r>
              <w:rPr>
                <w:rFonts w:ascii="Century Gothic" w:hAnsi="Century Gothic"/>
                <w:iCs/>
                <w:sz w:val="16"/>
                <w:szCs w:val="16"/>
              </w:rPr>
              <w:t>(Title)</w:t>
            </w:r>
          </w:p>
          <w:p w14:paraId="159B5C81" w14:textId="7B97B2D3" w:rsidR="000A2AF6" w:rsidRDefault="000A2AF6" w:rsidP="000A2AF6">
            <w:pPr>
              <w:spacing w:line="360" w:lineRule="auto"/>
              <w:jc w:val="both"/>
              <w:rPr>
                <w:rFonts w:ascii="Century Gothic" w:hAnsi="Century Gothic"/>
                <w:iCs/>
                <w:sz w:val="16"/>
                <w:szCs w:val="16"/>
              </w:rPr>
            </w:pPr>
          </w:p>
        </w:tc>
        <w:tc>
          <w:tcPr>
            <w:tcW w:w="4675" w:type="dxa"/>
          </w:tcPr>
          <w:p w14:paraId="04388640" w14:textId="77777777" w:rsidR="000A2AF6" w:rsidRDefault="000A2AF6" w:rsidP="00C1113E">
            <w:pPr>
              <w:spacing w:line="360" w:lineRule="auto"/>
              <w:jc w:val="center"/>
              <w:rPr>
                <w:rFonts w:ascii="Century Gothic" w:hAnsi="Century Gothic"/>
                <w:iCs/>
                <w:sz w:val="16"/>
                <w:szCs w:val="16"/>
              </w:rPr>
            </w:pPr>
          </w:p>
        </w:tc>
      </w:tr>
    </w:tbl>
    <w:p w14:paraId="75C0901D" w14:textId="77777777" w:rsidR="00E5201F" w:rsidRPr="00E5201F" w:rsidRDefault="00E5201F" w:rsidP="00E5201F">
      <w:pPr>
        <w:spacing w:after="0" w:line="360" w:lineRule="auto"/>
        <w:jc w:val="both"/>
        <w:rPr>
          <w:rFonts w:ascii="Century Gothic" w:hAnsi="Century Gothic"/>
          <w:iCs/>
          <w:sz w:val="16"/>
          <w:szCs w:val="16"/>
        </w:rPr>
      </w:pPr>
    </w:p>
    <w:p w14:paraId="4E70F244" w14:textId="2A6A324C" w:rsidR="008815AF" w:rsidRPr="00FD3EF4" w:rsidRDefault="008815AF" w:rsidP="00556420">
      <w:pPr>
        <w:pStyle w:val="ListParagraph"/>
        <w:spacing w:after="0" w:line="276" w:lineRule="auto"/>
        <w:ind w:left="2160"/>
        <w:jc w:val="both"/>
        <w:rPr>
          <w:rFonts w:ascii="Century Gothic" w:hAnsi="Century Gothic"/>
          <w:iCs/>
          <w:sz w:val="16"/>
          <w:szCs w:val="16"/>
        </w:rPr>
      </w:pPr>
    </w:p>
    <w:p w14:paraId="5645E28A" w14:textId="175B050B" w:rsidR="009749E4" w:rsidRPr="00C406A5" w:rsidRDefault="009749E4" w:rsidP="009749E4">
      <w:pPr>
        <w:spacing w:after="0" w:line="240" w:lineRule="auto"/>
        <w:rPr>
          <w:rFonts w:ascii="Century Gothic" w:hAnsi="Century Gothic"/>
          <w:sz w:val="4"/>
        </w:rPr>
      </w:pPr>
    </w:p>
    <w:sectPr w:rsidR="009749E4" w:rsidRPr="00C406A5" w:rsidSect="005673D5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B1286A" w14:textId="77777777" w:rsidR="00C56AA4" w:rsidRDefault="00C56AA4" w:rsidP="00564349">
      <w:pPr>
        <w:spacing w:after="0" w:line="240" w:lineRule="auto"/>
      </w:pPr>
      <w:r>
        <w:separator/>
      </w:r>
    </w:p>
  </w:endnote>
  <w:endnote w:type="continuationSeparator" w:id="0">
    <w:p w14:paraId="4A4F64CC" w14:textId="77777777" w:rsidR="00C56AA4" w:rsidRDefault="00C56AA4" w:rsidP="005643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71B27D" w14:textId="0DABE43B" w:rsidR="00E12720" w:rsidRPr="00B46225" w:rsidRDefault="00E12720" w:rsidP="00644120">
    <w:pPr>
      <w:pStyle w:val="Footer"/>
      <w:pBdr>
        <w:top w:val="single" w:sz="4" w:space="1" w:color="auto"/>
      </w:pBdr>
      <w:tabs>
        <w:tab w:val="clear" w:pos="4680"/>
      </w:tabs>
      <w:rPr>
        <w:rFonts w:ascii="Century Gothic" w:hAnsi="Century Gothic"/>
        <w:bCs/>
        <w:sz w:val="18"/>
      </w:rPr>
    </w:pPr>
    <w:r w:rsidRPr="00644120">
      <w:rPr>
        <w:rFonts w:ascii="Century Gothic" w:hAnsi="Century Gothic"/>
        <w:b/>
        <w:sz w:val="18"/>
      </w:rPr>
      <w:t xml:space="preserve">Version </w:t>
    </w:r>
    <w:r>
      <w:rPr>
        <w:rFonts w:ascii="Century Gothic" w:hAnsi="Century Gothic"/>
        <w:b/>
        <w:sz w:val="18"/>
      </w:rPr>
      <w:t>1</w:t>
    </w:r>
    <w:r w:rsidRPr="00644120">
      <w:rPr>
        <w:rFonts w:ascii="Century Gothic" w:hAnsi="Century Gothic"/>
        <w:b/>
        <w:sz w:val="18"/>
      </w:rPr>
      <w:t xml:space="preserve">.0 </w:t>
    </w:r>
    <w:r w:rsidRPr="00B46225">
      <w:rPr>
        <w:rFonts w:ascii="Century Gothic" w:hAnsi="Century Gothic"/>
        <w:bCs/>
        <w:sz w:val="18"/>
      </w:rPr>
      <w:t>(2019-07-1</w:t>
    </w:r>
    <w:r>
      <w:rPr>
        <w:rFonts w:ascii="Century Gothic" w:hAnsi="Century Gothic"/>
        <w:bCs/>
        <w:sz w:val="18"/>
      </w:rPr>
      <w:t>6</w:t>
    </w:r>
    <w:r w:rsidRPr="00B46225">
      <w:rPr>
        <w:rFonts w:ascii="Century Gothic" w:hAnsi="Century Gothic"/>
        <w:bCs/>
        <w:sz w:val="18"/>
      </w:rPr>
      <w:t>)</w:t>
    </w:r>
    <w:r w:rsidRPr="00644120">
      <w:rPr>
        <w:rFonts w:ascii="Century Gothic" w:hAnsi="Century Gothic"/>
        <w:b/>
        <w:sz w:val="18"/>
      </w:rPr>
      <w:tab/>
    </w:r>
    <w:r w:rsidRPr="00B46225">
      <w:rPr>
        <w:rFonts w:ascii="Century Gothic" w:hAnsi="Century Gothic"/>
        <w:bCs/>
        <w:sz w:val="18"/>
      </w:rPr>
      <w:t xml:space="preserve">Page </w:t>
    </w:r>
    <w:r w:rsidRPr="00B46225">
      <w:rPr>
        <w:rFonts w:ascii="Century Gothic" w:hAnsi="Century Gothic"/>
        <w:bCs/>
        <w:sz w:val="18"/>
      </w:rPr>
      <w:fldChar w:fldCharType="begin"/>
    </w:r>
    <w:r w:rsidRPr="00B46225">
      <w:rPr>
        <w:rFonts w:ascii="Century Gothic" w:hAnsi="Century Gothic"/>
        <w:bCs/>
        <w:sz w:val="18"/>
      </w:rPr>
      <w:instrText xml:space="preserve"> PAGE   \* MERGEFORMAT </w:instrText>
    </w:r>
    <w:r w:rsidRPr="00B46225">
      <w:rPr>
        <w:rFonts w:ascii="Century Gothic" w:hAnsi="Century Gothic"/>
        <w:bCs/>
        <w:sz w:val="18"/>
      </w:rPr>
      <w:fldChar w:fldCharType="separate"/>
    </w:r>
    <w:r w:rsidR="00755643">
      <w:rPr>
        <w:rFonts w:ascii="Century Gothic" w:hAnsi="Century Gothic"/>
        <w:bCs/>
        <w:noProof/>
        <w:sz w:val="18"/>
      </w:rPr>
      <w:t>2</w:t>
    </w:r>
    <w:r w:rsidRPr="00B46225">
      <w:rPr>
        <w:rFonts w:ascii="Century Gothic" w:hAnsi="Century Gothic"/>
        <w:bCs/>
        <w:sz w:val="18"/>
      </w:rPr>
      <w:fldChar w:fldCharType="end"/>
    </w:r>
    <w:r w:rsidRPr="00B46225">
      <w:rPr>
        <w:rFonts w:ascii="Century Gothic" w:hAnsi="Century Gothic"/>
        <w:bCs/>
        <w:sz w:val="18"/>
      </w:rPr>
      <w:t xml:space="preserve"> / </w:t>
    </w:r>
    <w:r w:rsidRPr="00B46225">
      <w:rPr>
        <w:rFonts w:ascii="Century Gothic" w:hAnsi="Century Gothic"/>
        <w:bCs/>
        <w:sz w:val="18"/>
      </w:rPr>
      <w:fldChar w:fldCharType="begin"/>
    </w:r>
    <w:r w:rsidRPr="00B46225">
      <w:rPr>
        <w:rFonts w:ascii="Century Gothic" w:hAnsi="Century Gothic"/>
        <w:bCs/>
        <w:sz w:val="18"/>
      </w:rPr>
      <w:instrText xml:space="preserve"> NUMPAGES   \* MERGEFORMAT </w:instrText>
    </w:r>
    <w:r w:rsidRPr="00B46225">
      <w:rPr>
        <w:rFonts w:ascii="Century Gothic" w:hAnsi="Century Gothic"/>
        <w:bCs/>
        <w:sz w:val="18"/>
      </w:rPr>
      <w:fldChar w:fldCharType="separate"/>
    </w:r>
    <w:r w:rsidR="00755643">
      <w:rPr>
        <w:rFonts w:ascii="Century Gothic" w:hAnsi="Century Gothic"/>
        <w:bCs/>
        <w:noProof/>
        <w:sz w:val="18"/>
      </w:rPr>
      <w:t>2</w:t>
    </w:r>
    <w:r w:rsidRPr="00B46225">
      <w:rPr>
        <w:rFonts w:ascii="Century Gothic" w:hAnsi="Century Gothic"/>
        <w:bCs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23424B" w14:textId="2D72C65C" w:rsidR="00E12720" w:rsidRPr="005239C3" w:rsidRDefault="00E12720" w:rsidP="00644120">
    <w:pPr>
      <w:pStyle w:val="Footer"/>
      <w:pBdr>
        <w:top w:val="single" w:sz="4" w:space="1" w:color="auto"/>
      </w:pBdr>
      <w:tabs>
        <w:tab w:val="clear" w:pos="4680"/>
      </w:tabs>
      <w:rPr>
        <w:rFonts w:ascii="Century Gothic" w:hAnsi="Century Gothic"/>
        <w:bCs/>
        <w:sz w:val="16"/>
        <w:szCs w:val="16"/>
      </w:rPr>
    </w:pPr>
    <w:r w:rsidRPr="005239C3">
      <w:rPr>
        <w:rFonts w:ascii="Century Gothic" w:hAnsi="Century Gothic"/>
        <w:b/>
        <w:sz w:val="16"/>
        <w:szCs w:val="16"/>
      </w:rPr>
      <w:t xml:space="preserve">Version 1.0 </w:t>
    </w:r>
    <w:r w:rsidRPr="005239C3">
      <w:rPr>
        <w:rFonts w:ascii="Century Gothic" w:hAnsi="Century Gothic"/>
        <w:bCs/>
        <w:sz w:val="16"/>
        <w:szCs w:val="16"/>
      </w:rPr>
      <w:t>(2019-07-1</w:t>
    </w:r>
    <w:r>
      <w:rPr>
        <w:rFonts w:ascii="Century Gothic" w:hAnsi="Century Gothic"/>
        <w:bCs/>
        <w:sz w:val="16"/>
        <w:szCs w:val="16"/>
      </w:rPr>
      <w:t>6</w:t>
    </w:r>
    <w:r w:rsidRPr="005239C3">
      <w:rPr>
        <w:rFonts w:ascii="Century Gothic" w:hAnsi="Century Gothic"/>
        <w:bCs/>
        <w:sz w:val="16"/>
        <w:szCs w:val="16"/>
      </w:rPr>
      <w:t>)</w:t>
    </w:r>
    <w:r w:rsidRPr="005239C3">
      <w:rPr>
        <w:rFonts w:ascii="Century Gothic" w:hAnsi="Century Gothic"/>
        <w:b/>
        <w:sz w:val="16"/>
        <w:szCs w:val="16"/>
      </w:rPr>
      <w:tab/>
    </w:r>
    <w:r w:rsidRPr="005239C3">
      <w:rPr>
        <w:rFonts w:ascii="Century Gothic" w:hAnsi="Century Gothic"/>
        <w:bCs/>
        <w:sz w:val="16"/>
        <w:szCs w:val="16"/>
      </w:rPr>
      <w:t>Page</w:t>
    </w:r>
    <w:r w:rsidRPr="005239C3">
      <w:rPr>
        <w:rFonts w:ascii="Century Gothic" w:hAnsi="Century Gothic"/>
        <w:b/>
        <w:sz w:val="16"/>
        <w:szCs w:val="16"/>
      </w:rPr>
      <w:t xml:space="preserve"> </w:t>
    </w:r>
    <w:r w:rsidRPr="005239C3">
      <w:rPr>
        <w:rFonts w:ascii="Century Gothic" w:hAnsi="Century Gothic"/>
        <w:bCs/>
        <w:sz w:val="16"/>
        <w:szCs w:val="16"/>
      </w:rPr>
      <w:fldChar w:fldCharType="begin"/>
    </w:r>
    <w:r w:rsidRPr="005239C3">
      <w:rPr>
        <w:rFonts w:ascii="Century Gothic" w:hAnsi="Century Gothic"/>
        <w:bCs/>
        <w:sz w:val="16"/>
        <w:szCs w:val="16"/>
      </w:rPr>
      <w:instrText xml:space="preserve"> PAGE   \* MERGEFORMAT </w:instrText>
    </w:r>
    <w:r w:rsidRPr="005239C3">
      <w:rPr>
        <w:rFonts w:ascii="Century Gothic" w:hAnsi="Century Gothic"/>
        <w:bCs/>
        <w:sz w:val="16"/>
        <w:szCs w:val="16"/>
      </w:rPr>
      <w:fldChar w:fldCharType="separate"/>
    </w:r>
    <w:r w:rsidR="00755643">
      <w:rPr>
        <w:rFonts w:ascii="Century Gothic" w:hAnsi="Century Gothic"/>
        <w:bCs/>
        <w:noProof/>
        <w:sz w:val="16"/>
        <w:szCs w:val="16"/>
      </w:rPr>
      <w:t>1</w:t>
    </w:r>
    <w:r w:rsidRPr="005239C3">
      <w:rPr>
        <w:rFonts w:ascii="Century Gothic" w:hAnsi="Century Gothic"/>
        <w:bCs/>
        <w:sz w:val="16"/>
        <w:szCs w:val="16"/>
      </w:rPr>
      <w:fldChar w:fldCharType="end"/>
    </w:r>
    <w:r w:rsidRPr="005239C3">
      <w:rPr>
        <w:rFonts w:ascii="Century Gothic" w:hAnsi="Century Gothic"/>
        <w:b/>
        <w:sz w:val="16"/>
        <w:szCs w:val="16"/>
      </w:rPr>
      <w:t xml:space="preserve"> </w:t>
    </w:r>
    <w:r w:rsidRPr="005239C3">
      <w:rPr>
        <w:rFonts w:ascii="Century Gothic" w:hAnsi="Century Gothic"/>
        <w:bCs/>
        <w:sz w:val="16"/>
        <w:szCs w:val="16"/>
      </w:rPr>
      <w:t xml:space="preserve">/ </w:t>
    </w:r>
    <w:r w:rsidRPr="005239C3">
      <w:rPr>
        <w:rFonts w:ascii="Century Gothic" w:hAnsi="Century Gothic"/>
        <w:bCs/>
        <w:sz w:val="16"/>
        <w:szCs w:val="16"/>
      </w:rPr>
      <w:fldChar w:fldCharType="begin"/>
    </w:r>
    <w:r w:rsidRPr="005239C3">
      <w:rPr>
        <w:rFonts w:ascii="Century Gothic" w:hAnsi="Century Gothic"/>
        <w:bCs/>
        <w:sz w:val="16"/>
        <w:szCs w:val="16"/>
      </w:rPr>
      <w:instrText xml:space="preserve"> NUMPAGES   \* MERGEFORMAT </w:instrText>
    </w:r>
    <w:r w:rsidRPr="005239C3">
      <w:rPr>
        <w:rFonts w:ascii="Century Gothic" w:hAnsi="Century Gothic"/>
        <w:bCs/>
        <w:sz w:val="16"/>
        <w:szCs w:val="16"/>
      </w:rPr>
      <w:fldChar w:fldCharType="separate"/>
    </w:r>
    <w:r w:rsidR="00755643">
      <w:rPr>
        <w:rFonts w:ascii="Century Gothic" w:hAnsi="Century Gothic"/>
        <w:bCs/>
        <w:noProof/>
        <w:sz w:val="16"/>
        <w:szCs w:val="16"/>
      </w:rPr>
      <w:t>2</w:t>
    </w:r>
    <w:r w:rsidRPr="005239C3">
      <w:rPr>
        <w:rFonts w:ascii="Century Gothic" w:hAnsi="Century Gothic"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88D514" w14:textId="77777777" w:rsidR="00C56AA4" w:rsidRDefault="00C56AA4" w:rsidP="00564349">
      <w:pPr>
        <w:spacing w:after="0" w:line="240" w:lineRule="auto"/>
      </w:pPr>
      <w:r>
        <w:separator/>
      </w:r>
    </w:p>
  </w:footnote>
  <w:footnote w:type="continuationSeparator" w:id="0">
    <w:p w14:paraId="5281CF68" w14:textId="77777777" w:rsidR="00C56AA4" w:rsidRDefault="00C56AA4" w:rsidP="00564349">
      <w:pPr>
        <w:spacing w:after="0" w:line="240" w:lineRule="auto"/>
      </w:pPr>
      <w:r>
        <w:continuationSeparator/>
      </w:r>
    </w:p>
  </w:footnote>
  <w:footnote w:id="1">
    <w:p w14:paraId="3B3392E8" w14:textId="79D38420" w:rsidR="00BB3796" w:rsidRPr="00BB3796" w:rsidRDefault="00BB3796" w:rsidP="00BB3796">
      <w:pPr>
        <w:pStyle w:val="FootnoteText"/>
        <w:jc w:val="both"/>
        <w:rPr>
          <w:rFonts w:ascii="Century Gothic" w:hAnsi="Century Gothic"/>
        </w:rPr>
      </w:pPr>
      <w:r w:rsidRPr="00BB3796">
        <w:rPr>
          <w:rStyle w:val="FootnoteReference"/>
          <w:rFonts w:ascii="Century Gothic" w:hAnsi="Century Gothic"/>
        </w:rPr>
        <w:footnoteRef/>
      </w:r>
      <w:r w:rsidRPr="00BB3796">
        <w:rPr>
          <w:rFonts w:ascii="Century Gothic" w:hAnsi="Century Gothic"/>
        </w:rPr>
        <w:t xml:space="preserve"> </w:t>
      </w:r>
      <w:r w:rsidRPr="00BB3796">
        <w:rPr>
          <w:rFonts w:ascii="Century Gothic" w:hAnsi="Century Gothic"/>
          <w:sz w:val="16"/>
          <w:szCs w:val="16"/>
        </w:rPr>
        <w:t>Conciliation Agreement and Voluntary Compliance Agreement between HUD and Alicea Cruz, Wanda L. and Égida</w:t>
      </w:r>
      <w:r>
        <w:rPr>
          <w:rFonts w:ascii="Century Gothic" w:hAnsi="Century Gothic"/>
          <w:sz w:val="16"/>
          <w:szCs w:val="16"/>
        </w:rPr>
        <w:t xml:space="preserve"> Vistas del Río, et. al. Section 18(a) (2016).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9A0AA2" w14:textId="7CE49F95" w:rsidR="0016091A" w:rsidRPr="0016091A" w:rsidRDefault="0016091A" w:rsidP="0016091A">
    <w:pPr>
      <w:spacing w:after="0" w:line="240" w:lineRule="auto"/>
      <w:rPr>
        <w:rFonts w:ascii="Century Gothic" w:hAnsi="Century Gothic"/>
        <w:b/>
        <w:sz w:val="18"/>
      </w:rPr>
    </w:pPr>
    <w:r w:rsidRPr="0016091A">
      <w:rPr>
        <w:rFonts w:ascii="Century Gothic" w:hAnsi="Century Gothic"/>
        <w:b/>
        <w:sz w:val="18"/>
      </w:rPr>
      <w:t>Designer’s Preliminary Certification</w:t>
    </w:r>
  </w:p>
  <w:p w14:paraId="7C4052A6" w14:textId="6E14ECD7" w:rsidR="0016091A" w:rsidRPr="00753A65" w:rsidRDefault="0016091A" w:rsidP="0016091A">
    <w:pPr>
      <w:pBdr>
        <w:bottom w:val="single" w:sz="4" w:space="1" w:color="auto"/>
      </w:pBdr>
      <w:spacing w:after="0" w:line="240" w:lineRule="auto"/>
      <w:rPr>
        <w:rFonts w:ascii="Century Gothic" w:hAnsi="Century Gothic"/>
        <w:b/>
        <w:i/>
        <w:sz w:val="28"/>
      </w:rPr>
    </w:pPr>
    <w:r w:rsidRPr="00B8517D">
      <w:rPr>
        <w:rFonts w:ascii="Century Gothic" w:hAnsi="Century Gothic"/>
        <w:iCs/>
        <w:sz w:val="16"/>
        <w:szCs w:val="16"/>
        <w:highlight w:val="lightGray"/>
      </w:rPr>
      <w:t>[Insert Date</w:t>
    </w:r>
    <w:r>
      <w:rPr>
        <w:rFonts w:ascii="Century Gothic" w:hAnsi="Century Gothic"/>
        <w:iCs/>
        <w:sz w:val="16"/>
        <w:szCs w:val="16"/>
        <w:highlight w:val="lightGray"/>
      </w:rPr>
      <w:t xml:space="preserve"> (Month Day, Year)</w:t>
    </w:r>
    <w:r w:rsidRPr="00B8517D">
      <w:rPr>
        <w:rFonts w:ascii="Century Gothic" w:hAnsi="Century Gothic"/>
        <w:iCs/>
        <w:sz w:val="16"/>
        <w:szCs w:val="16"/>
        <w:highlight w:val="lightGray"/>
      </w:rPr>
      <w:t>]</w:t>
    </w:r>
  </w:p>
  <w:p w14:paraId="03C11F50" w14:textId="77777777" w:rsidR="00D84482" w:rsidRDefault="00D84482" w:rsidP="0016091A">
    <w:pPr>
      <w:spacing w:after="0" w:line="240" w:lineRule="auto"/>
    </w:pPr>
  </w:p>
  <w:p w14:paraId="23EAB360" w14:textId="77777777" w:rsidR="0016091A" w:rsidRDefault="0016091A" w:rsidP="0016091A">
    <w:pPr>
      <w:spacing w:after="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332DE3" w14:textId="45A2373B" w:rsidR="00E12720" w:rsidRPr="00C417CB" w:rsidRDefault="00E12720" w:rsidP="00170E0F">
    <w:pPr>
      <w:pStyle w:val="Header"/>
      <w:jc w:val="right"/>
      <w:rPr>
        <w:rFonts w:ascii="Century Gothic" w:hAnsi="Century Gothic"/>
        <w:bCs/>
        <w:i/>
        <w:sz w:val="24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126886"/>
    <w:multiLevelType w:val="hybridMultilevel"/>
    <w:tmpl w:val="35D2FFE8"/>
    <w:lvl w:ilvl="0" w:tplc="50FADCD4">
      <w:start w:val="1"/>
      <w:numFmt w:val="bullet"/>
      <w:lvlText w:val="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151C0625"/>
    <w:multiLevelType w:val="hybridMultilevel"/>
    <w:tmpl w:val="E78475E2"/>
    <w:lvl w:ilvl="0" w:tplc="50FADCD4">
      <w:start w:val="1"/>
      <w:numFmt w:val="bullet"/>
      <w:lvlText w:val=""/>
      <w:lvlJc w:val="left"/>
      <w:pPr>
        <w:ind w:left="9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" w15:restartNumberingAfterBreak="0">
    <w:nsid w:val="177D4BAF"/>
    <w:multiLevelType w:val="hybridMultilevel"/>
    <w:tmpl w:val="9A424900"/>
    <w:lvl w:ilvl="0" w:tplc="04090017">
      <w:start w:val="1"/>
      <w:numFmt w:val="lowerLetter"/>
      <w:lvlText w:val="%1)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1BB06282"/>
    <w:multiLevelType w:val="hybridMultilevel"/>
    <w:tmpl w:val="F986378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0D5FF1"/>
    <w:multiLevelType w:val="hybridMultilevel"/>
    <w:tmpl w:val="D892EF0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EE572D"/>
    <w:multiLevelType w:val="hybridMultilevel"/>
    <w:tmpl w:val="4DCC0A22"/>
    <w:lvl w:ilvl="0" w:tplc="50FADCD4">
      <w:start w:val="1"/>
      <w:numFmt w:val="bullet"/>
      <w:lvlText w:val="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24AB5FED"/>
    <w:multiLevelType w:val="hybridMultilevel"/>
    <w:tmpl w:val="9A424900"/>
    <w:lvl w:ilvl="0" w:tplc="04090017">
      <w:start w:val="1"/>
      <w:numFmt w:val="lowerLetter"/>
      <w:lvlText w:val="%1)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36F87BE2"/>
    <w:multiLevelType w:val="hybridMultilevel"/>
    <w:tmpl w:val="E56C0BB6"/>
    <w:lvl w:ilvl="0" w:tplc="04090005">
      <w:start w:val="1"/>
      <w:numFmt w:val="bullet"/>
      <w:lvlText w:val=""/>
      <w:lvlJc w:val="left"/>
      <w:pPr>
        <w:ind w:left="91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8" w15:restartNumberingAfterBreak="0">
    <w:nsid w:val="38926EF5"/>
    <w:multiLevelType w:val="hybridMultilevel"/>
    <w:tmpl w:val="2FCE36C4"/>
    <w:lvl w:ilvl="0" w:tplc="6512FD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3162B6"/>
    <w:multiLevelType w:val="hybridMultilevel"/>
    <w:tmpl w:val="4B264B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58D27F4"/>
    <w:multiLevelType w:val="hybridMultilevel"/>
    <w:tmpl w:val="DC0C346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017BA1"/>
    <w:multiLevelType w:val="hybridMultilevel"/>
    <w:tmpl w:val="65083D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B12B35"/>
    <w:multiLevelType w:val="hybridMultilevel"/>
    <w:tmpl w:val="B818EBE0"/>
    <w:lvl w:ilvl="0" w:tplc="50FADCD4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7C101A"/>
    <w:multiLevelType w:val="hybridMultilevel"/>
    <w:tmpl w:val="B76C48A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3A12BE"/>
    <w:multiLevelType w:val="hybridMultilevel"/>
    <w:tmpl w:val="6B94757A"/>
    <w:lvl w:ilvl="0" w:tplc="50FADCD4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2"/>
  </w:num>
  <w:num w:numId="4">
    <w:abstractNumId w:val="6"/>
  </w:num>
  <w:num w:numId="5">
    <w:abstractNumId w:val="4"/>
  </w:num>
  <w:num w:numId="6">
    <w:abstractNumId w:val="11"/>
  </w:num>
  <w:num w:numId="7">
    <w:abstractNumId w:val="13"/>
  </w:num>
  <w:num w:numId="8">
    <w:abstractNumId w:val="9"/>
  </w:num>
  <w:num w:numId="9">
    <w:abstractNumId w:val="12"/>
  </w:num>
  <w:num w:numId="10">
    <w:abstractNumId w:val="1"/>
  </w:num>
  <w:num w:numId="11">
    <w:abstractNumId w:val="7"/>
  </w:num>
  <w:num w:numId="12">
    <w:abstractNumId w:val="0"/>
  </w:num>
  <w:num w:numId="13">
    <w:abstractNumId w:val="5"/>
  </w:num>
  <w:num w:numId="14">
    <w:abstractNumId w:val="14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722A"/>
    <w:rsid w:val="00001ADC"/>
    <w:rsid w:val="00002819"/>
    <w:rsid w:val="000139B0"/>
    <w:rsid w:val="0002183C"/>
    <w:rsid w:val="00023989"/>
    <w:rsid w:val="000277E3"/>
    <w:rsid w:val="00032BC5"/>
    <w:rsid w:val="000346B3"/>
    <w:rsid w:val="00046D46"/>
    <w:rsid w:val="0004779C"/>
    <w:rsid w:val="00052859"/>
    <w:rsid w:val="000562A9"/>
    <w:rsid w:val="00063EC9"/>
    <w:rsid w:val="00066400"/>
    <w:rsid w:val="00070A47"/>
    <w:rsid w:val="00081DC6"/>
    <w:rsid w:val="00083318"/>
    <w:rsid w:val="000876F0"/>
    <w:rsid w:val="000A1CA7"/>
    <w:rsid w:val="000A1F66"/>
    <w:rsid w:val="000A2AF6"/>
    <w:rsid w:val="000A3A82"/>
    <w:rsid w:val="000A408B"/>
    <w:rsid w:val="000A46B5"/>
    <w:rsid w:val="000B2A43"/>
    <w:rsid w:val="000C4C98"/>
    <w:rsid w:val="000D26E7"/>
    <w:rsid w:val="000D34CD"/>
    <w:rsid w:val="000D3CEA"/>
    <w:rsid w:val="000E0B4A"/>
    <w:rsid w:val="000F2AAE"/>
    <w:rsid w:val="000F3D8A"/>
    <w:rsid w:val="000F45DD"/>
    <w:rsid w:val="000F531E"/>
    <w:rsid w:val="001046F1"/>
    <w:rsid w:val="0012459D"/>
    <w:rsid w:val="00125497"/>
    <w:rsid w:val="00132A3F"/>
    <w:rsid w:val="00136C8A"/>
    <w:rsid w:val="00142D42"/>
    <w:rsid w:val="0016091A"/>
    <w:rsid w:val="00170E0F"/>
    <w:rsid w:val="00182F98"/>
    <w:rsid w:val="001850DA"/>
    <w:rsid w:val="001860B5"/>
    <w:rsid w:val="00187A2E"/>
    <w:rsid w:val="00190FB9"/>
    <w:rsid w:val="00192874"/>
    <w:rsid w:val="001A38A9"/>
    <w:rsid w:val="001A70B0"/>
    <w:rsid w:val="001C20F4"/>
    <w:rsid w:val="001C2696"/>
    <w:rsid w:val="001D5B62"/>
    <w:rsid w:val="001D5F29"/>
    <w:rsid w:val="001D6B80"/>
    <w:rsid w:val="001E25F0"/>
    <w:rsid w:val="001E7A27"/>
    <w:rsid w:val="001F2E34"/>
    <w:rsid w:val="001F5416"/>
    <w:rsid w:val="00203A83"/>
    <w:rsid w:val="002051ED"/>
    <w:rsid w:val="002060D3"/>
    <w:rsid w:val="00212D44"/>
    <w:rsid w:val="002251A3"/>
    <w:rsid w:val="00227880"/>
    <w:rsid w:val="002314C7"/>
    <w:rsid w:val="00250B62"/>
    <w:rsid w:val="002515A7"/>
    <w:rsid w:val="00255759"/>
    <w:rsid w:val="00256729"/>
    <w:rsid w:val="0025682B"/>
    <w:rsid w:val="00262CF6"/>
    <w:rsid w:val="002649A5"/>
    <w:rsid w:val="00273A2B"/>
    <w:rsid w:val="00277542"/>
    <w:rsid w:val="002801B4"/>
    <w:rsid w:val="00281ADA"/>
    <w:rsid w:val="00284288"/>
    <w:rsid w:val="0029197E"/>
    <w:rsid w:val="00293C12"/>
    <w:rsid w:val="002A4793"/>
    <w:rsid w:val="002A64C0"/>
    <w:rsid w:val="002C3375"/>
    <w:rsid w:val="002C591C"/>
    <w:rsid w:val="002D07DE"/>
    <w:rsid w:val="002D4FF0"/>
    <w:rsid w:val="002D5629"/>
    <w:rsid w:val="002E189C"/>
    <w:rsid w:val="002E2650"/>
    <w:rsid w:val="002E2D00"/>
    <w:rsid w:val="002F475B"/>
    <w:rsid w:val="0031218B"/>
    <w:rsid w:val="00314719"/>
    <w:rsid w:val="0031632A"/>
    <w:rsid w:val="00337C59"/>
    <w:rsid w:val="003439B5"/>
    <w:rsid w:val="00351C3C"/>
    <w:rsid w:val="00352AE7"/>
    <w:rsid w:val="00362A21"/>
    <w:rsid w:val="00363FF5"/>
    <w:rsid w:val="003654AA"/>
    <w:rsid w:val="0037429A"/>
    <w:rsid w:val="00384764"/>
    <w:rsid w:val="00386AC0"/>
    <w:rsid w:val="003958F3"/>
    <w:rsid w:val="00396327"/>
    <w:rsid w:val="003A4C19"/>
    <w:rsid w:val="003B2138"/>
    <w:rsid w:val="003B67B0"/>
    <w:rsid w:val="003C10C7"/>
    <w:rsid w:val="003D265D"/>
    <w:rsid w:val="003D280A"/>
    <w:rsid w:val="003D4E4C"/>
    <w:rsid w:val="003D7F69"/>
    <w:rsid w:val="003E00B3"/>
    <w:rsid w:val="003E2A95"/>
    <w:rsid w:val="003F1325"/>
    <w:rsid w:val="004028AF"/>
    <w:rsid w:val="00402D16"/>
    <w:rsid w:val="0040416F"/>
    <w:rsid w:val="00411C1E"/>
    <w:rsid w:val="00416E45"/>
    <w:rsid w:val="00425554"/>
    <w:rsid w:val="00425581"/>
    <w:rsid w:val="00426733"/>
    <w:rsid w:val="004310BE"/>
    <w:rsid w:val="0043220D"/>
    <w:rsid w:val="0044140C"/>
    <w:rsid w:val="0047448E"/>
    <w:rsid w:val="004749A6"/>
    <w:rsid w:val="004776BE"/>
    <w:rsid w:val="0048380B"/>
    <w:rsid w:val="00491B51"/>
    <w:rsid w:val="004A1DE6"/>
    <w:rsid w:val="004A5683"/>
    <w:rsid w:val="004B0B92"/>
    <w:rsid w:val="004B66F4"/>
    <w:rsid w:val="004C337B"/>
    <w:rsid w:val="004C5744"/>
    <w:rsid w:val="004D48C3"/>
    <w:rsid w:val="004D578C"/>
    <w:rsid w:val="004D76C8"/>
    <w:rsid w:val="004E4CFC"/>
    <w:rsid w:val="004F34AE"/>
    <w:rsid w:val="004F42B2"/>
    <w:rsid w:val="004F6424"/>
    <w:rsid w:val="004F7754"/>
    <w:rsid w:val="00500104"/>
    <w:rsid w:val="00503A09"/>
    <w:rsid w:val="00506D10"/>
    <w:rsid w:val="005152C0"/>
    <w:rsid w:val="005201BE"/>
    <w:rsid w:val="005239C3"/>
    <w:rsid w:val="00523BBF"/>
    <w:rsid w:val="00526FA0"/>
    <w:rsid w:val="0052756B"/>
    <w:rsid w:val="00527E3A"/>
    <w:rsid w:val="00535AAE"/>
    <w:rsid w:val="00540690"/>
    <w:rsid w:val="0054112F"/>
    <w:rsid w:val="00556420"/>
    <w:rsid w:val="00557272"/>
    <w:rsid w:val="00564349"/>
    <w:rsid w:val="005673D5"/>
    <w:rsid w:val="005712D9"/>
    <w:rsid w:val="00571EA7"/>
    <w:rsid w:val="00577D0E"/>
    <w:rsid w:val="005842AB"/>
    <w:rsid w:val="00587B6D"/>
    <w:rsid w:val="005912E4"/>
    <w:rsid w:val="00591B67"/>
    <w:rsid w:val="005A300A"/>
    <w:rsid w:val="005B1614"/>
    <w:rsid w:val="005B229F"/>
    <w:rsid w:val="005B5925"/>
    <w:rsid w:val="005B7A05"/>
    <w:rsid w:val="005C1F46"/>
    <w:rsid w:val="005D1164"/>
    <w:rsid w:val="005D6150"/>
    <w:rsid w:val="005E2D56"/>
    <w:rsid w:val="005F29C6"/>
    <w:rsid w:val="005F547D"/>
    <w:rsid w:val="00600DFC"/>
    <w:rsid w:val="006020CF"/>
    <w:rsid w:val="00604D62"/>
    <w:rsid w:val="006108D6"/>
    <w:rsid w:val="00610C2B"/>
    <w:rsid w:val="00611F2F"/>
    <w:rsid w:val="00613F78"/>
    <w:rsid w:val="00623C9D"/>
    <w:rsid w:val="00631DFF"/>
    <w:rsid w:val="00631FB7"/>
    <w:rsid w:val="006333D9"/>
    <w:rsid w:val="00633F75"/>
    <w:rsid w:val="006410E8"/>
    <w:rsid w:val="00641B47"/>
    <w:rsid w:val="00643784"/>
    <w:rsid w:val="00643F90"/>
    <w:rsid w:val="00644120"/>
    <w:rsid w:val="006541D0"/>
    <w:rsid w:val="0066343D"/>
    <w:rsid w:val="00664D3B"/>
    <w:rsid w:val="00665B31"/>
    <w:rsid w:val="00673AB2"/>
    <w:rsid w:val="00680AE7"/>
    <w:rsid w:val="00681A86"/>
    <w:rsid w:val="0068228F"/>
    <w:rsid w:val="00691C9B"/>
    <w:rsid w:val="006972C6"/>
    <w:rsid w:val="006A02F3"/>
    <w:rsid w:val="006A2B97"/>
    <w:rsid w:val="006A609A"/>
    <w:rsid w:val="006B7652"/>
    <w:rsid w:val="006C534A"/>
    <w:rsid w:val="006D0712"/>
    <w:rsid w:val="006E3BE2"/>
    <w:rsid w:val="006E7ED9"/>
    <w:rsid w:val="006F0735"/>
    <w:rsid w:val="006F329F"/>
    <w:rsid w:val="006F58A1"/>
    <w:rsid w:val="006F71F3"/>
    <w:rsid w:val="00700FD5"/>
    <w:rsid w:val="007106E1"/>
    <w:rsid w:val="00713CB7"/>
    <w:rsid w:val="00726F50"/>
    <w:rsid w:val="00730BA3"/>
    <w:rsid w:val="00734A0C"/>
    <w:rsid w:val="0073596E"/>
    <w:rsid w:val="00742E0D"/>
    <w:rsid w:val="0074507A"/>
    <w:rsid w:val="007501D0"/>
    <w:rsid w:val="00752528"/>
    <w:rsid w:val="00753A65"/>
    <w:rsid w:val="007542F5"/>
    <w:rsid w:val="00755643"/>
    <w:rsid w:val="00765468"/>
    <w:rsid w:val="00770D2B"/>
    <w:rsid w:val="007763BF"/>
    <w:rsid w:val="00780BDD"/>
    <w:rsid w:val="00783702"/>
    <w:rsid w:val="00783A21"/>
    <w:rsid w:val="00787783"/>
    <w:rsid w:val="00793C70"/>
    <w:rsid w:val="007A5EE2"/>
    <w:rsid w:val="007A78AD"/>
    <w:rsid w:val="007B0F42"/>
    <w:rsid w:val="007B431C"/>
    <w:rsid w:val="007B5781"/>
    <w:rsid w:val="007C3AD7"/>
    <w:rsid w:val="007E6B11"/>
    <w:rsid w:val="007F082F"/>
    <w:rsid w:val="007F1941"/>
    <w:rsid w:val="007F4313"/>
    <w:rsid w:val="007F6305"/>
    <w:rsid w:val="00816A29"/>
    <w:rsid w:val="00821F9C"/>
    <w:rsid w:val="00822886"/>
    <w:rsid w:val="00822AF1"/>
    <w:rsid w:val="00830780"/>
    <w:rsid w:val="0083577C"/>
    <w:rsid w:val="00841F2F"/>
    <w:rsid w:val="0084654D"/>
    <w:rsid w:val="00853DD4"/>
    <w:rsid w:val="0085454E"/>
    <w:rsid w:val="0085722A"/>
    <w:rsid w:val="008815AF"/>
    <w:rsid w:val="00881AB6"/>
    <w:rsid w:val="008860B2"/>
    <w:rsid w:val="00890223"/>
    <w:rsid w:val="00893900"/>
    <w:rsid w:val="008A3F0A"/>
    <w:rsid w:val="008A49B3"/>
    <w:rsid w:val="008B1F35"/>
    <w:rsid w:val="008B3534"/>
    <w:rsid w:val="008B6224"/>
    <w:rsid w:val="008B6F35"/>
    <w:rsid w:val="008C34FB"/>
    <w:rsid w:val="008C4057"/>
    <w:rsid w:val="008D23A6"/>
    <w:rsid w:val="008D4EFE"/>
    <w:rsid w:val="008D56E9"/>
    <w:rsid w:val="008D76FD"/>
    <w:rsid w:val="008D7CC2"/>
    <w:rsid w:val="008E1602"/>
    <w:rsid w:val="008E1DC2"/>
    <w:rsid w:val="008E3573"/>
    <w:rsid w:val="008F468C"/>
    <w:rsid w:val="008F669B"/>
    <w:rsid w:val="00902155"/>
    <w:rsid w:val="009043CA"/>
    <w:rsid w:val="00921C87"/>
    <w:rsid w:val="0093350B"/>
    <w:rsid w:val="00937FAC"/>
    <w:rsid w:val="0094026C"/>
    <w:rsid w:val="00966AE5"/>
    <w:rsid w:val="009749E4"/>
    <w:rsid w:val="0097552F"/>
    <w:rsid w:val="009807BF"/>
    <w:rsid w:val="009847FE"/>
    <w:rsid w:val="00985C5E"/>
    <w:rsid w:val="00985C94"/>
    <w:rsid w:val="00985D1C"/>
    <w:rsid w:val="009913C7"/>
    <w:rsid w:val="0099588C"/>
    <w:rsid w:val="009A31DF"/>
    <w:rsid w:val="009A43D7"/>
    <w:rsid w:val="009A6FBE"/>
    <w:rsid w:val="009B0458"/>
    <w:rsid w:val="009B2E91"/>
    <w:rsid w:val="009C1189"/>
    <w:rsid w:val="009D3208"/>
    <w:rsid w:val="009D4734"/>
    <w:rsid w:val="009E0B64"/>
    <w:rsid w:val="009F0FF2"/>
    <w:rsid w:val="009F6600"/>
    <w:rsid w:val="00A02E45"/>
    <w:rsid w:val="00A06C26"/>
    <w:rsid w:val="00A0780A"/>
    <w:rsid w:val="00A14AFF"/>
    <w:rsid w:val="00A21ECA"/>
    <w:rsid w:val="00A252B4"/>
    <w:rsid w:val="00A305C6"/>
    <w:rsid w:val="00A371FA"/>
    <w:rsid w:val="00A405EA"/>
    <w:rsid w:val="00A46015"/>
    <w:rsid w:val="00A5268D"/>
    <w:rsid w:val="00A57F57"/>
    <w:rsid w:val="00A61074"/>
    <w:rsid w:val="00A743CC"/>
    <w:rsid w:val="00A84B19"/>
    <w:rsid w:val="00A85874"/>
    <w:rsid w:val="00A90332"/>
    <w:rsid w:val="00A92682"/>
    <w:rsid w:val="00A94246"/>
    <w:rsid w:val="00AA2381"/>
    <w:rsid w:val="00AA2BCA"/>
    <w:rsid w:val="00AA5E01"/>
    <w:rsid w:val="00AB2FCC"/>
    <w:rsid w:val="00AB524C"/>
    <w:rsid w:val="00AC6D64"/>
    <w:rsid w:val="00AE5576"/>
    <w:rsid w:val="00AE6D97"/>
    <w:rsid w:val="00AE7B75"/>
    <w:rsid w:val="00AF0EAD"/>
    <w:rsid w:val="00B01D6D"/>
    <w:rsid w:val="00B03AC5"/>
    <w:rsid w:val="00B045D6"/>
    <w:rsid w:val="00B14956"/>
    <w:rsid w:val="00B23289"/>
    <w:rsid w:val="00B3695A"/>
    <w:rsid w:val="00B401B1"/>
    <w:rsid w:val="00B4212D"/>
    <w:rsid w:val="00B43AB6"/>
    <w:rsid w:val="00B451E8"/>
    <w:rsid w:val="00B46225"/>
    <w:rsid w:val="00B54CD7"/>
    <w:rsid w:val="00B60948"/>
    <w:rsid w:val="00B66F3A"/>
    <w:rsid w:val="00B72AF2"/>
    <w:rsid w:val="00B75E76"/>
    <w:rsid w:val="00B81687"/>
    <w:rsid w:val="00B8517D"/>
    <w:rsid w:val="00B942DF"/>
    <w:rsid w:val="00B96A60"/>
    <w:rsid w:val="00BA633F"/>
    <w:rsid w:val="00BA74E7"/>
    <w:rsid w:val="00BB2162"/>
    <w:rsid w:val="00BB3796"/>
    <w:rsid w:val="00BC199A"/>
    <w:rsid w:val="00BC5403"/>
    <w:rsid w:val="00BC7ECF"/>
    <w:rsid w:val="00BD6AAF"/>
    <w:rsid w:val="00BE172C"/>
    <w:rsid w:val="00BE67F9"/>
    <w:rsid w:val="00BF49FD"/>
    <w:rsid w:val="00BF70AD"/>
    <w:rsid w:val="00C002D9"/>
    <w:rsid w:val="00C00B4B"/>
    <w:rsid w:val="00C07A40"/>
    <w:rsid w:val="00C1025E"/>
    <w:rsid w:val="00C1113E"/>
    <w:rsid w:val="00C11163"/>
    <w:rsid w:val="00C13B77"/>
    <w:rsid w:val="00C21FD1"/>
    <w:rsid w:val="00C2477C"/>
    <w:rsid w:val="00C30DAA"/>
    <w:rsid w:val="00C343C9"/>
    <w:rsid w:val="00C371DA"/>
    <w:rsid w:val="00C406A5"/>
    <w:rsid w:val="00C417CB"/>
    <w:rsid w:val="00C42257"/>
    <w:rsid w:val="00C44B2D"/>
    <w:rsid w:val="00C5022F"/>
    <w:rsid w:val="00C56669"/>
    <w:rsid w:val="00C56AA4"/>
    <w:rsid w:val="00C6674B"/>
    <w:rsid w:val="00C80BF1"/>
    <w:rsid w:val="00C824AB"/>
    <w:rsid w:val="00C85C36"/>
    <w:rsid w:val="00C87A5F"/>
    <w:rsid w:val="00C93802"/>
    <w:rsid w:val="00C97017"/>
    <w:rsid w:val="00CA0ECD"/>
    <w:rsid w:val="00CA29DC"/>
    <w:rsid w:val="00CB2342"/>
    <w:rsid w:val="00CB3395"/>
    <w:rsid w:val="00CB7862"/>
    <w:rsid w:val="00CC361D"/>
    <w:rsid w:val="00CC3F53"/>
    <w:rsid w:val="00CD47AD"/>
    <w:rsid w:val="00CE61A3"/>
    <w:rsid w:val="00CE6E0A"/>
    <w:rsid w:val="00CF435C"/>
    <w:rsid w:val="00CF698D"/>
    <w:rsid w:val="00CF6D53"/>
    <w:rsid w:val="00D01D14"/>
    <w:rsid w:val="00D053EB"/>
    <w:rsid w:val="00D13DB2"/>
    <w:rsid w:val="00D23362"/>
    <w:rsid w:val="00D23850"/>
    <w:rsid w:val="00D36A84"/>
    <w:rsid w:val="00D42D8E"/>
    <w:rsid w:val="00D4588F"/>
    <w:rsid w:val="00D548D5"/>
    <w:rsid w:val="00D84482"/>
    <w:rsid w:val="00D93E8F"/>
    <w:rsid w:val="00D94070"/>
    <w:rsid w:val="00D94A8F"/>
    <w:rsid w:val="00DA00EA"/>
    <w:rsid w:val="00DA2929"/>
    <w:rsid w:val="00DB6821"/>
    <w:rsid w:val="00DC4D6C"/>
    <w:rsid w:val="00DD56AB"/>
    <w:rsid w:val="00DE788E"/>
    <w:rsid w:val="00DF213E"/>
    <w:rsid w:val="00DF3E64"/>
    <w:rsid w:val="00E011C1"/>
    <w:rsid w:val="00E12720"/>
    <w:rsid w:val="00E24D2F"/>
    <w:rsid w:val="00E31F33"/>
    <w:rsid w:val="00E4663F"/>
    <w:rsid w:val="00E47048"/>
    <w:rsid w:val="00E503FA"/>
    <w:rsid w:val="00E5201F"/>
    <w:rsid w:val="00E571B5"/>
    <w:rsid w:val="00E6021E"/>
    <w:rsid w:val="00E63988"/>
    <w:rsid w:val="00E665BE"/>
    <w:rsid w:val="00E67174"/>
    <w:rsid w:val="00E7399D"/>
    <w:rsid w:val="00E7638A"/>
    <w:rsid w:val="00E779C3"/>
    <w:rsid w:val="00E84292"/>
    <w:rsid w:val="00E8768C"/>
    <w:rsid w:val="00E87F5D"/>
    <w:rsid w:val="00E91893"/>
    <w:rsid w:val="00EA0E83"/>
    <w:rsid w:val="00EA5351"/>
    <w:rsid w:val="00EB3B11"/>
    <w:rsid w:val="00EB5D5D"/>
    <w:rsid w:val="00EC3004"/>
    <w:rsid w:val="00EC6162"/>
    <w:rsid w:val="00ED21D2"/>
    <w:rsid w:val="00ED35CB"/>
    <w:rsid w:val="00ED5F20"/>
    <w:rsid w:val="00EE189C"/>
    <w:rsid w:val="00EE4C89"/>
    <w:rsid w:val="00EE7CA1"/>
    <w:rsid w:val="00EF1DB2"/>
    <w:rsid w:val="00EF2C43"/>
    <w:rsid w:val="00F01CF2"/>
    <w:rsid w:val="00F07EBD"/>
    <w:rsid w:val="00F175D7"/>
    <w:rsid w:val="00F24BBC"/>
    <w:rsid w:val="00F2524C"/>
    <w:rsid w:val="00F43097"/>
    <w:rsid w:val="00F52D9C"/>
    <w:rsid w:val="00F6713A"/>
    <w:rsid w:val="00F71588"/>
    <w:rsid w:val="00F72020"/>
    <w:rsid w:val="00F8013D"/>
    <w:rsid w:val="00F85098"/>
    <w:rsid w:val="00F9041E"/>
    <w:rsid w:val="00F9551C"/>
    <w:rsid w:val="00F96A24"/>
    <w:rsid w:val="00F97A0A"/>
    <w:rsid w:val="00FA0925"/>
    <w:rsid w:val="00FA175E"/>
    <w:rsid w:val="00FA1798"/>
    <w:rsid w:val="00FA5EC4"/>
    <w:rsid w:val="00FB00EC"/>
    <w:rsid w:val="00FB3578"/>
    <w:rsid w:val="00FB6C11"/>
    <w:rsid w:val="00FB6F5B"/>
    <w:rsid w:val="00FC0611"/>
    <w:rsid w:val="00FC30E8"/>
    <w:rsid w:val="00FC3CEE"/>
    <w:rsid w:val="00FC42C7"/>
    <w:rsid w:val="00FD3EF4"/>
    <w:rsid w:val="00FF1979"/>
    <w:rsid w:val="00FF2F17"/>
    <w:rsid w:val="00FF31CD"/>
    <w:rsid w:val="00FF5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BA935C0"/>
  <w15:chartTrackingRefBased/>
  <w15:docId w15:val="{41BD74BD-BF01-4701-8075-C41031A5D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572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Pull Quote"/>
    <w:basedOn w:val="Normal"/>
    <w:link w:val="ListParagraphChar"/>
    <w:uiPriority w:val="34"/>
    <w:qFormat/>
    <w:rsid w:val="002051E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643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4349"/>
  </w:style>
  <w:style w:type="paragraph" w:styleId="Footer">
    <w:name w:val="footer"/>
    <w:basedOn w:val="Normal"/>
    <w:link w:val="FooterChar"/>
    <w:uiPriority w:val="99"/>
    <w:unhideWhenUsed/>
    <w:rsid w:val="005643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4349"/>
  </w:style>
  <w:style w:type="paragraph" w:styleId="BalloonText">
    <w:name w:val="Balloon Text"/>
    <w:basedOn w:val="Normal"/>
    <w:link w:val="BalloonTextChar"/>
    <w:uiPriority w:val="99"/>
    <w:semiHidden/>
    <w:unhideWhenUsed/>
    <w:rsid w:val="002557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5759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unhideWhenUsed/>
    <w:rsid w:val="00770D2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70D2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770D2B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FB00EC"/>
    <w:rPr>
      <w:color w:val="0563C1" w:themeColor="hyperlink"/>
      <w:u w:val="single"/>
    </w:rPr>
  </w:style>
  <w:style w:type="character" w:customStyle="1" w:styleId="ListParagraphChar">
    <w:name w:val="List Paragraph Char"/>
    <w:aliases w:val="Pull Quote Char"/>
    <w:basedOn w:val="DefaultParagraphFont"/>
    <w:link w:val="ListParagraph"/>
    <w:uiPriority w:val="34"/>
    <w:locked/>
    <w:rsid w:val="009913C7"/>
  </w:style>
  <w:style w:type="character" w:styleId="CommentReference">
    <w:name w:val="annotation reference"/>
    <w:basedOn w:val="DefaultParagraphFont"/>
    <w:uiPriority w:val="99"/>
    <w:semiHidden/>
    <w:unhideWhenUsed/>
    <w:rsid w:val="002567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672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672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67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672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E8CCC2-A6B7-4992-B5C3-7DFD827FF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466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Ángel Pérez-Amador</dc:creator>
  <cp:keywords/>
  <dc:description/>
  <cp:lastModifiedBy>Olga Negron</cp:lastModifiedBy>
  <cp:revision>2</cp:revision>
  <cp:lastPrinted>2020-09-18T15:46:00Z</cp:lastPrinted>
  <dcterms:created xsi:type="dcterms:W3CDTF">2020-09-28T19:44:00Z</dcterms:created>
  <dcterms:modified xsi:type="dcterms:W3CDTF">2020-09-28T19:44:00Z</dcterms:modified>
</cp:coreProperties>
</file>